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3BC9D" w14:textId="68C686FD" w:rsidR="000A001D" w:rsidRPr="000A001D" w:rsidRDefault="00B16F6F" w:rsidP="000A001D">
      <w:pPr>
        <w:pStyle w:val="Header"/>
        <w:rPr>
          <w:rFonts w:asciiTheme="majorBidi" w:hAnsiTheme="majorBidi" w:cstheme="majorBidi"/>
          <w:b/>
          <w:bCs/>
          <w:color w:val="00B0F0"/>
          <w:sz w:val="20"/>
          <w:szCs w:val="20"/>
        </w:rPr>
      </w:pPr>
      <w:r w:rsidRPr="000A001D">
        <w:rPr>
          <w:rFonts w:asciiTheme="majorBidi" w:hAnsiTheme="majorBidi" w:cstheme="majorBidi"/>
          <w:noProof/>
          <w:sz w:val="24"/>
          <w:szCs w:val="24"/>
        </w:rPr>
        <mc:AlternateContent>
          <mc:Choice Requires="wpg">
            <w:drawing>
              <wp:anchor distT="0" distB="0" distL="114300" distR="114300" simplePos="0" relativeHeight="251657216" behindDoc="0" locked="0" layoutInCell="1" allowOverlap="1" wp14:anchorId="1F0D5FCE" wp14:editId="44E35E4A">
                <wp:simplePos x="0" y="0"/>
                <wp:positionH relativeFrom="column">
                  <wp:posOffset>-441960</wp:posOffset>
                </wp:positionH>
                <wp:positionV relativeFrom="paragraph">
                  <wp:posOffset>-1101725</wp:posOffset>
                </wp:positionV>
                <wp:extent cx="391795" cy="2364740"/>
                <wp:effectExtent l="0" t="38100" r="27305" b="54610"/>
                <wp:wrapNone/>
                <wp:docPr id="1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1795" cy="2364740"/>
                          <a:chOff x="1408" y="216"/>
                          <a:chExt cx="617" cy="3195"/>
                        </a:xfrm>
                      </wpg:grpSpPr>
                      <wps:wsp>
                        <wps:cNvPr id="15" name="Line 11"/>
                        <wps:cNvCnPr>
                          <a:cxnSpLocks noChangeShapeType="1"/>
                        </wps:cNvCnPr>
                        <wps:spPr bwMode="auto">
                          <a:xfrm>
                            <a:off x="1641" y="216"/>
                            <a:ext cx="0" cy="3180"/>
                          </a:xfrm>
                          <a:prstGeom prst="line">
                            <a:avLst/>
                          </a:prstGeom>
                          <a:noFill/>
                          <a:ln w="9525">
                            <a:solidFill>
                              <a:srgbClr val="333399"/>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16" name="Line 12"/>
                        <wps:cNvCnPr>
                          <a:cxnSpLocks noChangeShapeType="1"/>
                        </wps:cNvCnPr>
                        <wps:spPr bwMode="auto">
                          <a:xfrm>
                            <a:off x="1605" y="3411"/>
                            <a:ext cx="420" cy="0"/>
                          </a:xfrm>
                          <a:prstGeom prst="line">
                            <a:avLst/>
                          </a:prstGeom>
                          <a:noFill/>
                          <a:ln w="9525">
                            <a:solidFill>
                              <a:srgbClr val="333399"/>
                            </a:solidFill>
                            <a:prstDash val="dash"/>
                            <a:round/>
                            <a:headEnd/>
                            <a:tailEnd/>
                          </a:ln>
                          <a:extLst>
                            <a:ext uri="{909E8E84-426E-40DD-AFC4-6F175D3DCCD1}">
                              <a14:hiddenFill xmlns:a14="http://schemas.microsoft.com/office/drawing/2010/main">
                                <a:noFill/>
                              </a14:hiddenFill>
                            </a:ext>
                          </a:extLst>
                        </wps:spPr>
                        <wps:bodyPr/>
                      </wps:wsp>
                      <wps:wsp>
                        <wps:cNvPr id="17" name="Text Box 13"/>
                        <wps:cNvSpPr txBox="1">
                          <a:spLocks noChangeArrowheads="1"/>
                        </wps:cNvSpPr>
                        <wps:spPr bwMode="auto">
                          <a:xfrm>
                            <a:off x="1408" y="1360"/>
                            <a:ext cx="198" cy="6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211E5A" w14:textId="77777777" w:rsidR="00EB089D" w:rsidRPr="00C7592D" w:rsidRDefault="00EB089D" w:rsidP="00EB089D">
                              <w:pPr>
                                <w:rPr>
                                  <w:color w:val="000080"/>
                                  <w:sz w:val="18"/>
                                  <w:szCs w:val="18"/>
                                  <w:rtl/>
                                </w:rPr>
                              </w:pPr>
                              <w:r w:rsidRPr="00C7592D">
                                <w:rPr>
                                  <w:color w:val="000080"/>
                                  <w:sz w:val="18"/>
                                  <w:szCs w:val="18"/>
                                </w:rPr>
                                <w:t>60 mm</w:t>
                              </w:r>
                            </w:p>
                          </w:txbxContent>
                        </wps:txbx>
                        <wps:bodyPr rot="0" vert="vert270" wrap="square" lIns="0" tIns="0" rIns="0" bIns="36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0D5FCE" id="Group 10" o:spid="_x0000_s1026" style="position:absolute;left:0;text-align:left;margin-left:-34.8pt;margin-top:-86.75pt;width:30.85pt;height:186.2pt;z-index:251657216" coordorigin="1408,216" coordsize="617,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">
                <v:line id="Line 11" o:spid="_x0000_s1027" style="position:absolute;visibility:visible;mso-wrap-style:square" from="1641,216" to="1641,3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" strokecolor="#339">
                  <v:stroke startarrow="block" startarrowwidth="narrow" endarrow="block" endarrowwidth="narrow"/>
                </v:line>
                <v:line id="Line 12" o:spid="_x0000_s1028" style="position:absolute;visibility:visible;mso-wrap-style:square" from="1605,3411" to="2025,3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" strokecolor="#339">
                  <v:stroke dashstyle="dash"/>
                </v:line>
                <v:shapetype id="_x0000_t202" coordsize="21600,21600" o:spt="202" path="m,l,21600r21600,l21600,xe">
                  <v:stroke joinstyle="miter"/>
                  <v:path gradientshapeok="t" o:connecttype="rect"/>
                </v:shapetype>
                <v:shape id="Text Box 13" o:spid="_x0000_s1029" type="#_x0000_t202" style="position:absolute;left:1408;top:1360;width:198;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" stroked="f">
                  <v:textbox style="layout-flow:vertical;mso-layout-flow-alt:bottom-to-top" inset="0,0,0,1mm">
                    <w:txbxContent>
                      <w:p w14:paraId="5D211E5A" w14:textId="77777777" w:rsidR="00EB089D" w:rsidRPr="00C7592D" w:rsidRDefault="00EB089D" w:rsidP="00EB089D">
                        <w:pPr>
                          <w:rPr>
                            <w:color w:val="000080"/>
                            <w:sz w:val="18"/>
                            <w:szCs w:val="18"/>
                            <w:rtl/>
                          </w:rPr>
                        </w:pPr>
                        <w:r w:rsidRPr="00C7592D">
                          <w:rPr>
                            <w:color w:val="000080"/>
                            <w:sz w:val="18"/>
                            <w:szCs w:val="18"/>
                          </w:rPr>
                          <w:t>60 mm</w:t>
                        </w:r>
                      </w:p>
                    </w:txbxContent>
                  </v:textbox>
                </v:shape>
              </v:group>
            </w:pict>
          </mc:Fallback>
        </mc:AlternateContent>
      </w:r>
      <w:r w:rsidRPr="000A001D">
        <w:rPr>
          <w:rFonts w:asciiTheme="majorBidi" w:hAnsiTheme="majorBidi" w:cstheme="majorBidi"/>
          <w:noProof/>
          <w:sz w:val="24"/>
          <w:szCs w:val="24"/>
        </w:rPr>
        <mc:AlternateContent>
          <mc:Choice Requires="wpg">
            <w:drawing>
              <wp:anchor distT="0" distB="0" distL="114300" distR="114300" simplePos="0" relativeHeight="251656192" behindDoc="0" locked="0" layoutInCell="1" allowOverlap="1" wp14:anchorId="5F212B7D" wp14:editId="7223077E">
                <wp:simplePos x="0" y="0"/>
                <wp:positionH relativeFrom="column">
                  <wp:posOffset>-205740</wp:posOffset>
                </wp:positionH>
                <wp:positionV relativeFrom="paragraph">
                  <wp:posOffset>-1101725</wp:posOffset>
                </wp:positionV>
                <wp:extent cx="278130" cy="1090295"/>
                <wp:effectExtent l="0" t="38100" r="26670" b="52705"/>
                <wp:wrapNone/>
                <wp:docPr id="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130" cy="1090295"/>
                          <a:chOff x="1709" y="237"/>
                          <a:chExt cx="438" cy="1516"/>
                        </a:xfrm>
                      </wpg:grpSpPr>
                      <wps:wsp>
                        <wps:cNvPr id="10" name="Line 15"/>
                        <wps:cNvCnPr>
                          <a:cxnSpLocks noChangeShapeType="1"/>
                        </wps:cNvCnPr>
                        <wps:spPr bwMode="auto">
                          <a:xfrm>
                            <a:off x="1841" y="1753"/>
                            <a:ext cx="306" cy="0"/>
                          </a:xfrm>
                          <a:prstGeom prst="line">
                            <a:avLst/>
                          </a:prstGeom>
                          <a:noFill/>
                          <a:ln w="9525">
                            <a:solidFill>
                              <a:srgbClr val="333399"/>
                            </a:solidFill>
                            <a:prstDash val="dash"/>
                            <a:round/>
                            <a:headEnd/>
                            <a:tailEnd/>
                          </a:ln>
                          <a:extLst>
                            <a:ext uri="{909E8E84-426E-40DD-AFC4-6F175D3DCCD1}">
                              <a14:hiddenFill xmlns:a14="http://schemas.microsoft.com/office/drawing/2010/main">
                                <a:noFill/>
                              </a14:hiddenFill>
                            </a:ext>
                          </a:extLst>
                        </wps:spPr>
                        <wps:bodyPr/>
                      </wps:wsp>
                      <wpg:grpSp>
                        <wpg:cNvPr id="11" name="Group 16"/>
                        <wpg:cNvGrpSpPr>
                          <a:grpSpLocks/>
                        </wpg:cNvGrpSpPr>
                        <wpg:grpSpPr bwMode="auto">
                          <a:xfrm>
                            <a:off x="1709" y="237"/>
                            <a:ext cx="220" cy="1508"/>
                            <a:chOff x="1709" y="237"/>
                            <a:chExt cx="220" cy="1508"/>
                          </a:xfrm>
                        </wpg:grpSpPr>
                        <wps:wsp>
                          <wps:cNvPr id="12" name="Line 17"/>
                          <wps:cNvCnPr>
                            <a:cxnSpLocks noChangeShapeType="1"/>
                          </wps:cNvCnPr>
                          <wps:spPr bwMode="auto">
                            <a:xfrm>
                              <a:off x="1929" y="237"/>
                              <a:ext cx="0" cy="1508"/>
                            </a:xfrm>
                            <a:prstGeom prst="line">
                              <a:avLst/>
                            </a:prstGeom>
                            <a:noFill/>
                            <a:ln w="9525">
                              <a:solidFill>
                                <a:srgbClr val="333399"/>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13" name="Text Box 18"/>
                          <wps:cNvSpPr txBox="1">
                            <a:spLocks noChangeArrowheads="1"/>
                          </wps:cNvSpPr>
                          <wps:spPr bwMode="auto">
                            <a:xfrm>
                              <a:off x="1709" y="632"/>
                              <a:ext cx="198" cy="6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1E541C" w14:textId="77777777" w:rsidR="00EB089D" w:rsidRPr="00C7592D" w:rsidRDefault="00EB089D" w:rsidP="00EB089D">
                                <w:pPr>
                                  <w:rPr>
                                    <w:color w:val="000080"/>
                                    <w:sz w:val="18"/>
                                    <w:szCs w:val="18"/>
                                    <w:rtl/>
                                  </w:rPr>
                                </w:pPr>
                                <w:r w:rsidRPr="00C7592D">
                                  <w:rPr>
                                    <w:color w:val="000080"/>
                                    <w:sz w:val="18"/>
                                    <w:szCs w:val="18"/>
                                  </w:rPr>
                                  <w:t>30 mm</w:t>
                                </w:r>
                              </w:p>
                            </w:txbxContent>
                          </wps:txbx>
                          <wps:bodyPr rot="0" vert="vert270" wrap="square" lIns="0" tIns="0" rIns="0" bIns="360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F212B7D" id="Group 14" o:spid="_x0000_s1030" style="position:absolute;left:0;text-align:left;margin-left:-16.2pt;margin-top:-86.75pt;width:21.9pt;height:85.85pt;z-index:251656192" coordorigin="1709,237" coordsize="438,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">
                <v:line id="Line 15" o:spid="_x0000_s1031" style="position:absolute;visibility:visible;mso-wrap-style:square" from="1841,1753" to="2147,1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" strokecolor="#339">
                  <v:stroke dashstyle="dash"/>
                </v:line>
                <v:group id="Group 16" o:spid="_x0000_s1032" style="position:absolute;left:1709;top:237;width:220;height:1508" coordorigin="1709,237" coordsize="220,1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line id="Line 17" o:spid="_x0000_s1033" style="position:absolute;visibility:visible;mso-wrap-style:square" from="1929,237" to="1929,1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" strokecolor="#339">
                    <v:stroke startarrow="block" startarrowwidth="narrow" endarrow="block" endarrowwidth="narrow"/>
                  </v:line>
                  <v:shape id="Text Box 18" o:spid="_x0000_s1034" type="#_x0000_t202" style="position:absolute;left:1709;top:632;width:198;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" stroked="f">
                    <v:textbox style="layout-flow:vertical;mso-layout-flow-alt:bottom-to-top" inset="0,0,0,1mm">
                      <w:txbxContent>
                        <w:p w14:paraId="521E541C" w14:textId="77777777" w:rsidR="00EB089D" w:rsidRPr="00C7592D" w:rsidRDefault="00EB089D" w:rsidP="00EB089D">
                          <w:pPr>
                            <w:rPr>
                              <w:color w:val="000080"/>
                              <w:sz w:val="18"/>
                              <w:szCs w:val="18"/>
                              <w:rtl/>
                            </w:rPr>
                          </w:pPr>
                          <w:r w:rsidRPr="00C7592D">
                            <w:rPr>
                              <w:color w:val="000080"/>
                              <w:sz w:val="18"/>
                              <w:szCs w:val="18"/>
                            </w:rPr>
                            <w:t>30 mm</w:t>
                          </w:r>
                        </w:p>
                      </w:txbxContent>
                    </v:textbox>
                  </v:shape>
                </v:group>
              </v:group>
            </w:pict>
          </mc:Fallback>
        </mc:AlternateContent>
      </w:r>
      <w:r w:rsidRPr="000A001D">
        <w:rPr>
          <w:rFonts w:asciiTheme="majorBidi" w:hAnsiTheme="majorBidi" w:cstheme="majorBidi"/>
          <w:noProof/>
          <w:sz w:val="24"/>
          <w:szCs w:val="24"/>
        </w:rPr>
        <mc:AlternateContent>
          <mc:Choice Requires="wpg">
            <w:drawing>
              <wp:anchor distT="0" distB="0" distL="114300" distR="114300" simplePos="0" relativeHeight="251658240" behindDoc="0" locked="0" layoutInCell="1" allowOverlap="1" wp14:anchorId="168E4975" wp14:editId="61A51DEA">
                <wp:simplePos x="0" y="0"/>
                <wp:positionH relativeFrom="column">
                  <wp:posOffset>-651510</wp:posOffset>
                </wp:positionH>
                <wp:positionV relativeFrom="paragraph">
                  <wp:posOffset>-1101725</wp:posOffset>
                </wp:positionV>
                <wp:extent cx="464185" cy="3543300"/>
                <wp:effectExtent l="0" t="38100" r="31115" b="57150"/>
                <wp:wrapNone/>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185" cy="3543300"/>
                          <a:chOff x="675" y="-218"/>
                          <a:chExt cx="731" cy="5279"/>
                        </a:xfrm>
                      </wpg:grpSpPr>
                      <wps:wsp>
                        <wps:cNvPr id="6" name="Line 7"/>
                        <wps:cNvCnPr>
                          <a:cxnSpLocks noChangeShapeType="1"/>
                        </wps:cNvCnPr>
                        <wps:spPr bwMode="auto">
                          <a:xfrm>
                            <a:off x="923" y="-218"/>
                            <a:ext cx="1" cy="5279"/>
                          </a:xfrm>
                          <a:prstGeom prst="line">
                            <a:avLst/>
                          </a:prstGeom>
                          <a:noFill/>
                          <a:ln w="9525">
                            <a:solidFill>
                              <a:srgbClr val="333399"/>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7" name="Line 8"/>
                        <wps:cNvCnPr>
                          <a:cxnSpLocks noChangeShapeType="1"/>
                        </wps:cNvCnPr>
                        <wps:spPr bwMode="auto">
                          <a:xfrm>
                            <a:off x="878" y="5026"/>
                            <a:ext cx="528" cy="1"/>
                          </a:xfrm>
                          <a:prstGeom prst="line">
                            <a:avLst/>
                          </a:prstGeom>
                          <a:noFill/>
                          <a:ln w="9525">
                            <a:solidFill>
                              <a:srgbClr val="333399"/>
                            </a:solidFill>
                            <a:prstDash val="dash"/>
                            <a:round/>
                            <a:headEnd/>
                            <a:tailEnd/>
                          </a:ln>
                          <a:extLst>
                            <a:ext uri="{909E8E84-426E-40DD-AFC4-6F175D3DCCD1}">
                              <a14:hiddenFill xmlns:a14="http://schemas.microsoft.com/office/drawing/2010/main">
                                <a:noFill/>
                              </a14:hiddenFill>
                            </a:ext>
                          </a:extLst>
                        </wps:spPr>
                        <wps:bodyPr/>
                      </wps:wsp>
                      <wps:wsp>
                        <wps:cNvPr id="8" name="Text Box 9"/>
                        <wps:cNvSpPr txBox="1">
                          <a:spLocks noChangeArrowheads="1"/>
                        </wps:cNvSpPr>
                        <wps:spPr bwMode="auto">
                          <a:xfrm>
                            <a:off x="675" y="867"/>
                            <a:ext cx="198" cy="31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446D73" w14:textId="77777777" w:rsidR="00EB089D" w:rsidRPr="00C7592D" w:rsidRDefault="00EB089D" w:rsidP="00EB089D">
                              <w:pPr>
                                <w:rPr>
                                  <w:color w:val="000080"/>
                                  <w:sz w:val="18"/>
                                  <w:szCs w:val="18"/>
                                  <w:rtl/>
                                </w:rPr>
                              </w:pPr>
                              <w:r w:rsidRPr="00C7592D">
                                <w:rPr>
                                  <w:color w:val="000080"/>
                                  <w:sz w:val="18"/>
                                  <w:szCs w:val="18"/>
                                </w:rPr>
                                <w:t>Minimum 9</w:t>
                              </w:r>
                              <w:r>
                                <w:rPr>
                                  <w:color w:val="000080"/>
                                  <w:sz w:val="18"/>
                                  <w:szCs w:val="18"/>
                                </w:rPr>
                                <w:t>0m</w:t>
                              </w:r>
                              <w:r w:rsidRPr="00C7592D">
                                <w:rPr>
                                  <w:color w:val="000080"/>
                                  <w:sz w:val="18"/>
                                  <w:szCs w:val="18"/>
                                </w:rPr>
                                <w:t>m and maximum 1</w:t>
                              </w:r>
                              <w:r>
                                <w:rPr>
                                  <w:color w:val="000080"/>
                                  <w:sz w:val="18"/>
                                  <w:szCs w:val="18"/>
                                </w:rPr>
                                <w:t>2</w:t>
                              </w:r>
                              <w:r w:rsidRPr="00C7592D">
                                <w:rPr>
                                  <w:color w:val="000080"/>
                                  <w:sz w:val="18"/>
                                  <w:szCs w:val="18"/>
                                </w:rPr>
                                <w:t>0 mm</w:t>
                              </w:r>
                            </w:p>
                          </w:txbxContent>
                        </wps:txbx>
                        <wps:bodyPr rot="0" vert="vert270" wrap="square" lIns="0" tIns="0" rIns="0" bIns="36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8E4975" id="Group 6" o:spid="_x0000_s1035" style="position:absolute;left:0;text-align:left;margin-left:-51.3pt;margin-top:-86.75pt;width:36.55pt;height:279pt;z-index:251658240" coordorigin="675,-218" coordsize="731,5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">
                <v:line id="Line 7" o:spid="_x0000_s1036" style="position:absolute;visibility:visible;mso-wrap-style:square" from="923,-218" to="924,5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" strokecolor="#339">
                  <v:stroke startarrow="block" startarrowwidth="narrow" endarrow="block" endarrowwidth="narrow"/>
                </v:line>
                <v:line id="Line 8" o:spid="_x0000_s1037" style="position:absolute;visibility:visible;mso-wrap-style:square" from="878,5026" to="1406,5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" strokecolor="#339">
                  <v:stroke dashstyle="dash"/>
                </v:line>
                <v:shape id="Text Box 9" o:spid="_x0000_s1038" type="#_x0000_t202" style="position:absolute;left:675;top:867;width:198;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" stroked="f">
                  <v:textbox style="layout-flow:vertical;mso-layout-flow-alt:bottom-to-top" inset="0,0,0,1mm">
                    <w:txbxContent>
                      <w:p w14:paraId="05446D73" w14:textId="77777777" w:rsidR="00EB089D" w:rsidRPr="00C7592D" w:rsidRDefault="00EB089D" w:rsidP="00EB089D">
                        <w:pPr>
                          <w:rPr>
                            <w:color w:val="000080"/>
                            <w:sz w:val="18"/>
                            <w:szCs w:val="18"/>
                            <w:rtl/>
                          </w:rPr>
                        </w:pPr>
                        <w:r w:rsidRPr="00C7592D">
                          <w:rPr>
                            <w:color w:val="000080"/>
                            <w:sz w:val="18"/>
                            <w:szCs w:val="18"/>
                          </w:rPr>
                          <w:t>Minimum 9</w:t>
                        </w:r>
                        <w:r>
                          <w:rPr>
                            <w:color w:val="000080"/>
                            <w:sz w:val="18"/>
                            <w:szCs w:val="18"/>
                          </w:rPr>
                          <w:t>0m</w:t>
                        </w:r>
                        <w:r w:rsidRPr="00C7592D">
                          <w:rPr>
                            <w:color w:val="000080"/>
                            <w:sz w:val="18"/>
                            <w:szCs w:val="18"/>
                          </w:rPr>
                          <w:t>m and maximum 1</w:t>
                        </w:r>
                        <w:r>
                          <w:rPr>
                            <w:color w:val="000080"/>
                            <w:sz w:val="18"/>
                            <w:szCs w:val="18"/>
                          </w:rPr>
                          <w:t>2</w:t>
                        </w:r>
                        <w:r w:rsidRPr="00C7592D">
                          <w:rPr>
                            <w:color w:val="000080"/>
                            <w:sz w:val="18"/>
                            <w:szCs w:val="18"/>
                          </w:rPr>
                          <w:t>0 mm</w:t>
                        </w:r>
                      </w:p>
                    </w:txbxContent>
                  </v:textbox>
                </v:shape>
              </v:group>
            </w:pict>
          </mc:Fallback>
        </mc:AlternateContent>
      </w:r>
      <w:r w:rsidR="000A001D" w:rsidRPr="000A001D">
        <w:rPr>
          <w:rFonts w:asciiTheme="majorBidi" w:hAnsiTheme="majorBidi" w:cstheme="majorBidi"/>
          <w:b/>
          <w:bCs/>
          <w:sz w:val="28"/>
          <w:szCs w:val="28"/>
        </w:rPr>
        <w:t xml:space="preserve"> </w:t>
      </w:r>
      <w:r w:rsidR="000A001D" w:rsidRPr="000A001D">
        <w:rPr>
          <w:rFonts w:asciiTheme="majorBidi" w:hAnsiTheme="majorBidi" w:cstheme="majorBidi"/>
          <w:b/>
          <w:bCs/>
          <w:sz w:val="28"/>
          <w:szCs w:val="28"/>
        </w:rPr>
        <w:t>The 18</w:t>
      </w:r>
      <w:r w:rsidR="000A001D" w:rsidRPr="000A001D">
        <w:rPr>
          <w:rFonts w:asciiTheme="majorBidi" w:hAnsiTheme="majorBidi" w:cstheme="majorBidi"/>
          <w:b/>
          <w:bCs/>
          <w:sz w:val="28"/>
          <w:szCs w:val="28"/>
          <w:vertAlign w:val="superscript"/>
        </w:rPr>
        <w:t>th</w:t>
      </w:r>
      <w:r w:rsidR="000A001D" w:rsidRPr="000A001D">
        <w:rPr>
          <w:rFonts w:asciiTheme="majorBidi" w:hAnsiTheme="majorBidi" w:cstheme="majorBidi"/>
          <w:b/>
          <w:bCs/>
          <w:sz w:val="28"/>
          <w:szCs w:val="28"/>
        </w:rPr>
        <w:t xml:space="preserve"> Bitumen, Asphalt &amp; Machinery Conference &amp; Exhibition</w:t>
      </w:r>
    </w:p>
    <w:p w14:paraId="48F47D58" w14:textId="107BDE7A" w:rsidR="00EB089D" w:rsidRDefault="00CF33BB" w:rsidP="0050671E">
      <w:pPr>
        <w:pStyle w:val="Title"/>
      </w:pPr>
      <w:r>
        <w:rPr>
          <w:noProof/>
        </w:rPr>
        <w:t xml:space="preserve">Title: </w:t>
      </w:r>
      <w:r w:rsidR="0050671E" w:rsidRPr="0050671E">
        <w:rPr>
          <w:noProof/>
        </w:rPr>
        <w:t>1 or 2 Lines, Single Space, Times 16pt, Bold</w:t>
      </w:r>
    </w:p>
    <w:p w14:paraId="1B4CE246" w14:textId="1D236152" w:rsidR="00EB089D" w:rsidRPr="001271FD" w:rsidRDefault="00EB089D" w:rsidP="001271FD">
      <w:pPr>
        <w:pStyle w:val="Authors"/>
      </w:pPr>
      <w:r w:rsidRPr="001271FD">
        <w:t>First Author</w:t>
      </w:r>
      <w:r w:rsidR="00253B29" w:rsidRPr="001271FD">
        <w:rPr>
          <w:vertAlign w:val="superscript"/>
        </w:rPr>
        <w:t>1</w:t>
      </w:r>
      <w:r w:rsidRPr="001271FD">
        <w:t>, Second Author</w:t>
      </w:r>
      <w:r w:rsidR="00253B29" w:rsidRPr="001271FD">
        <w:rPr>
          <w:vertAlign w:val="superscript"/>
        </w:rPr>
        <w:t>2</w:t>
      </w:r>
      <w:r w:rsidRPr="001271FD">
        <w:t>, … (Times</w:t>
      </w:r>
      <w:r w:rsidR="00EA6C81">
        <w:t xml:space="preserve"> New Roman</w:t>
      </w:r>
      <w:r w:rsidRPr="001271FD">
        <w:t xml:space="preserve"> 12pt, Bold)</w:t>
      </w:r>
    </w:p>
    <w:p w14:paraId="6F914F19" w14:textId="1F656A68" w:rsidR="00EB089D" w:rsidRPr="001271FD" w:rsidRDefault="00EB089D" w:rsidP="001271FD">
      <w:pPr>
        <w:pStyle w:val="Addresses"/>
      </w:pPr>
      <w:r w:rsidRPr="001271FD">
        <w:t>1- First Author’s Affiliation and Short Address (</w:t>
      </w:r>
      <w:r w:rsidR="009905B4">
        <w:t>Times New Roman</w:t>
      </w:r>
      <w:r w:rsidRPr="001271FD">
        <w:t xml:space="preserve"> 10pt, Bold)</w:t>
      </w:r>
    </w:p>
    <w:p w14:paraId="349470B6" w14:textId="10AFEA21" w:rsidR="00EB089D" w:rsidRPr="001271FD" w:rsidRDefault="00CA25B6" w:rsidP="001271FD">
      <w:pPr>
        <w:pStyle w:val="Addresses"/>
      </w:pPr>
      <w:r w:rsidRPr="001271FD">
        <w:rPr>
          <w:noProof/>
        </w:rPr>
        <mc:AlternateContent>
          <mc:Choice Requires="wps">
            <w:drawing>
              <wp:anchor distT="0" distB="0" distL="114300" distR="114300" simplePos="0" relativeHeight="251655168" behindDoc="0" locked="0" layoutInCell="1" allowOverlap="1" wp14:anchorId="6BA4C852" wp14:editId="5C3CA466">
                <wp:simplePos x="0" y="0"/>
                <wp:positionH relativeFrom="column">
                  <wp:posOffset>4351379</wp:posOffset>
                </wp:positionH>
                <wp:positionV relativeFrom="paragraph">
                  <wp:posOffset>113217</wp:posOffset>
                </wp:positionV>
                <wp:extent cx="1863090" cy="870268"/>
                <wp:effectExtent l="266700" t="0" r="22860" b="25400"/>
                <wp:wrapNone/>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090" cy="870268"/>
                        </a:xfrm>
                        <a:prstGeom prst="wedgeRoundRectCallout">
                          <a:avLst>
                            <a:gd name="adj1" fmla="val -63116"/>
                            <a:gd name="adj2" fmla="val -34028"/>
                            <a:gd name="adj3" fmla="val 16667"/>
                          </a:avLst>
                        </a:prstGeom>
                        <a:solidFill>
                          <a:srgbClr val="FFFFFF"/>
                        </a:solidFill>
                        <a:ln w="9525">
                          <a:solidFill>
                            <a:srgbClr val="CC0000"/>
                          </a:solidFill>
                          <a:prstDash val="dash"/>
                          <a:miter lim="800000"/>
                          <a:headEnd/>
                          <a:tailEnd/>
                        </a:ln>
                      </wps:spPr>
                      <wps:txbx>
                        <w:txbxContent>
                          <w:p w14:paraId="6291610A" w14:textId="5B76D983" w:rsidR="00EB089D" w:rsidRPr="001271FD" w:rsidRDefault="00EB089D" w:rsidP="001271FD">
                            <w:pPr>
                              <w:pStyle w:val="CommentSubject"/>
                            </w:pPr>
                            <w:r w:rsidRPr="001271FD">
                              <w:t>Note</w:t>
                            </w:r>
                            <w:r w:rsidR="0078403E">
                              <w:t>:</w:t>
                            </w:r>
                          </w:p>
                          <w:p w14:paraId="7E44AA19" w14:textId="77777777" w:rsidR="00EB089D" w:rsidRPr="001271FD" w:rsidRDefault="00EB089D" w:rsidP="001271FD">
                            <w:pPr>
                              <w:pStyle w:val="CommentText"/>
                            </w:pPr>
                            <w:r w:rsidRPr="001271FD">
                              <w:sym w:font="Symbol" w:char="F0B7"/>
                            </w:r>
                            <w:r w:rsidRPr="001271FD">
                              <w:t xml:space="preserve"> Joint addresses should be mentioned only once, for example:</w:t>
                            </w:r>
                          </w:p>
                          <w:p w14:paraId="2B3E8FBF" w14:textId="77777777" w:rsidR="00EB089D" w:rsidRPr="001271FD" w:rsidRDefault="00EB089D" w:rsidP="001271FD">
                            <w:pPr>
                              <w:pStyle w:val="CommentText"/>
                            </w:pPr>
                            <w:r w:rsidRPr="001271FD">
                              <w:t>1,3- first and third author address</w:t>
                            </w:r>
                          </w:p>
                          <w:p w14:paraId="1A1D663C" w14:textId="77777777" w:rsidR="00EB089D" w:rsidRPr="001271FD" w:rsidRDefault="00EB089D" w:rsidP="001271FD">
                            <w:pPr>
                              <w:pStyle w:val="CommentText"/>
                            </w:pPr>
                            <w:r w:rsidRPr="001271FD">
                              <w:t>2- second author</w:t>
                            </w:r>
                          </w:p>
                          <w:p w14:paraId="74E7C916" w14:textId="77777777" w:rsidR="00EB089D" w:rsidRPr="001271FD" w:rsidRDefault="00EB089D" w:rsidP="001271FD">
                            <w:pPr>
                              <w:pStyle w:val="CommentText"/>
                            </w:pPr>
                            <w:r w:rsidRPr="001271FD">
                              <w:sym w:font="Symbol" w:char="F0B7"/>
                            </w:r>
                            <w:r w:rsidRPr="001271FD">
                              <w:t xml:space="preserve"> A single address doesn’t take any number when all authors have a common address.</w:t>
                            </w:r>
                          </w:p>
                        </w:txbxContent>
                      </wps:txbx>
                      <wps:bodyPr rot="0" vert="horz" wrap="square" lIns="18000" tIns="216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A4C85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 o:spid="_x0000_s1039" type="#_x0000_t62" style="position:absolute;left:0;text-align:left;margin-left:342.65pt;margin-top:8.9pt;width:146.7pt;height:68.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" adj="-2833,3450" strokecolor="#c00">
                <v:stroke dashstyle="dash"/>
                <v:textbox inset=".5mm,.6mm,.5mm,.3mm">
                  <w:txbxContent>
                    <w:p w14:paraId="6291610A" w14:textId="5B76D983" w:rsidR="00EB089D" w:rsidRPr="001271FD" w:rsidRDefault="00EB089D" w:rsidP="001271FD">
                      <w:pPr>
                        <w:pStyle w:val="CommentSubject"/>
                      </w:pPr>
                      <w:r w:rsidRPr="001271FD">
                        <w:t>Note</w:t>
                      </w:r>
                      <w:r w:rsidR="0078403E">
                        <w:t>:</w:t>
                      </w:r>
                    </w:p>
                    <w:p w14:paraId="7E44AA19" w14:textId="77777777" w:rsidR="00EB089D" w:rsidRPr="001271FD" w:rsidRDefault="00EB089D" w:rsidP="001271FD">
                      <w:pPr>
                        <w:pStyle w:val="CommentText"/>
                      </w:pPr>
                      <w:r w:rsidRPr="001271FD">
                        <w:sym w:font="Symbol" w:char="F0B7"/>
                      </w:r>
                      <w:r w:rsidRPr="001271FD">
                        <w:t xml:space="preserve"> Joint addresses should be mentioned only once, for example:</w:t>
                      </w:r>
                    </w:p>
                    <w:p w14:paraId="2B3E8FBF" w14:textId="77777777" w:rsidR="00EB089D" w:rsidRPr="001271FD" w:rsidRDefault="00EB089D" w:rsidP="001271FD">
                      <w:pPr>
                        <w:pStyle w:val="CommentText"/>
                      </w:pPr>
                      <w:r w:rsidRPr="001271FD">
                        <w:t>1,3- first and third author address</w:t>
                      </w:r>
                    </w:p>
                    <w:p w14:paraId="1A1D663C" w14:textId="77777777" w:rsidR="00EB089D" w:rsidRPr="001271FD" w:rsidRDefault="00EB089D" w:rsidP="001271FD">
                      <w:pPr>
                        <w:pStyle w:val="CommentText"/>
                      </w:pPr>
                      <w:r w:rsidRPr="001271FD">
                        <w:t>2- second author</w:t>
                      </w:r>
                    </w:p>
                    <w:p w14:paraId="74E7C916" w14:textId="77777777" w:rsidR="00EB089D" w:rsidRPr="001271FD" w:rsidRDefault="00EB089D" w:rsidP="001271FD">
                      <w:pPr>
                        <w:pStyle w:val="CommentText"/>
                      </w:pPr>
                      <w:r w:rsidRPr="001271FD">
                        <w:sym w:font="Symbol" w:char="F0B7"/>
                      </w:r>
                      <w:r w:rsidRPr="001271FD">
                        <w:t xml:space="preserve"> A single address doesn’t take any number when all authors have a common address.</w:t>
                      </w:r>
                    </w:p>
                  </w:txbxContent>
                </v:textbox>
              </v:shape>
            </w:pict>
          </mc:Fallback>
        </mc:AlternateContent>
      </w:r>
      <w:r w:rsidR="00EB089D" w:rsidRPr="001271FD">
        <w:t>2- Second Author’s Affiliation and Short Address</w:t>
      </w:r>
    </w:p>
    <w:p w14:paraId="3DB4CF0F" w14:textId="77777777" w:rsidR="00EB089D" w:rsidRDefault="00EB089D" w:rsidP="00EB089D">
      <w:pPr>
        <w:jc w:val="center"/>
        <w:rPr>
          <w:b/>
          <w:bCs/>
        </w:rPr>
      </w:pPr>
      <w:r w:rsidRPr="00953D1C">
        <w:rPr>
          <w:b/>
          <w:bCs/>
          <w:position w:val="-6"/>
        </w:rPr>
        <w:object w:dxaOrig="120" w:dyaOrig="300" w14:anchorId="2BA5E2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5pt;height:15.05pt" o:ole="">
            <v:imagedata r:id="rId8" o:title=""/>
          </v:shape>
          <o:OLEObject Type="Embed" ProgID="Equation.3" ShapeID="_x0000_i1025" DrawAspect="Content" ObjectID="_1849180072" r:id="rId9"/>
        </w:object>
      </w:r>
    </w:p>
    <w:p w14:paraId="5C783D3A" w14:textId="3B545368" w:rsidR="00EB089D" w:rsidRPr="001271FD" w:rsidRDefault="00EB089D" w:rsidP="001271FD">
      <w:pPr>
        <w:pStyle w:val="Email"/>
      </w:pPr>
      <w:r w:rsidRPr="001271FD">
        <w:t>Corresponding Author’s E-mail (</w:t>
      </w:r>
      <w:r w:rsidR="009905B4">
        <w:t>Times New Roman</w:t>
      </w:r>
      <w:r w:rsidRPr="001271FD">
        <w:t xml:space="preserve"> 10pt)</w:t>
      </w:r>
    </w:p>
    <w:p w14:paraId="0887F0F5" w14:textId="2D108264" w:rsidR="00EB089D" w:rsidRPr="001271FD" w:rsidRDefault="00EB089D" w:rsidP="001271FD">
      <w:pPr>
        <w:pStyle w:val="AbstractTitle"/>
      </w:pPr>
      <w:r w:rsidRPr="001271FD">
        <w:t>Abstract</w:t>
      </w:r>
      <w:r w:rsidR="001271FD">
        <w:t xml:space="preserve"> </w:t>
      </w:r>
      <w:r w:rsidR="001271FD" w:rsidRPr="001271FD">
        <w:t>(</w:t>
      </w:r>
      <w:r w:rsidR="009905B4">
        <w:t>Times New Roman</w:t>
      </w:r>
      <w:r w:rsidR="001271FD" w:rsidRPr="001271FD">
        <w:t xml:space="preserve"> 12pt, Bold)</w:t>
      </w:r>
    </w:p>
    <w:p w14:paraId="6233904A" w14:textId="046C3A9B" w:rsidR="00EB089D" w:rsidRPr="001271FD" w:rsidRDefault="00B16F6F" w:rsidP="00F938FF">
      <w:pPr>
        <w:pStyle w:val="AbstractText"/>
        <w:ind w:right="777"/>
      </w:pPr>
      <w:r w:rsidRPr="001271FD">
        <w:rPr>
          <w:noProof/>
        </w:rPr>
        <mc:AlternateContent>
          <mc:Choice Requires="wpg">
            <w:drawing>
              <wp:anchor distT="0" distB="0" distL="114300" distR="114300" simplePos="0" relativeHeight="251659264" behindDoc="0" locked="0" layoutInCell="1" allowOverlap="1" wp14:anchorId="15E2EA3C" wp14:editId="4E267B68">
                <wp:simplePos x="0" y="0"/>
                <wp:positionH relativeFrom="column">
                  <wp:posOffset>-1079500</wp:posOffset>
                </wp:positionH>
                <wp:positionV relativeFrom="paragraph">
                  <wp:posOffset>269875</wp:posOffset>
                </wp:positionV>
                <wp:extent cx="1386205" cy="198755"/>
                <wp:effectExtent l="38100" t="0" r="42545" b="67945"/>
                <wp:wrapNone/>
                <wp:docPr id="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6205" cy="198755"/>
                          <a:chOff x="15" y="5565"/>
                          <a:chExt cx="2183" cy="313"/>
                        </a:xfrm>
                      </wpg:grpSpPr>
                      <wps:wsp>
                        <wps:cNvPr id="2" name="Line 21"/>
                        <wps:cNvCnPr>
                          <a:cxnSpLocks noChangeShapeType="1"/>
                        </wps:cNvCnPr>
                        <wps:spPr bwMode="auto">
                          <a:xfrm>
                            <a:off x="15" y="5874"/>
                            <a:ext cx="2183" cy="4"/>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3" name="Text Box 22"/>
                        <wps:cNvSpPr txBox="1">
                          <a:spLocks noChangeArrowheads="1"/>
                        </wps:cNvSpPr>
                        <wps:spPr bwMode="auto">
                          <a:xfrm>
                            <a:off x="825" y="5565"/>
                            <a:ext cx="720" cy="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429896" w14:textId="77777777" w:rsidR="00EB089D" w:rsidRPr="008F3D11" w:rsidRDefault="00EB089D" w:rsidP="00EB089D">
                              <w:pPr>
                                <w:pStyle w:val="Date"/>
                                <w:rPr>
                                  <w:color w:val="000080"/>
                                  <w:sz w:val="18"/>
                                  <w:szCs w:val="18"/>
                                </w:rPr>
                              </w:pPr>
                              <w:r w:rsidRPr="008F3D11">
                                <w:rPr>
                                  <w:color w:val="000080"/>
                                  <w:sz w:val="18"/>
                                  <w:szCs w:val="18"/>
                                </w:rPr>
                                <w:t>40 mm</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E2EA3C" id="Group 20" o:spid="_x0000_s1040" style="position:absolute;left:0;text-align:left;margin-left:-85pt;margin-top:21.25pt;width:109.15pt;height:15.65pt;z-index:251659264" coordorigin="15,5565" coordsize="2183,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">
                <v:line id="Line 21" o:spid="_x0000_s1041" style="position:absolute;visibility:visible;mso-wrap-style:square" from="15,5874" to="2198,5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" strokecolor="navy">
                  <v:stroke startarrow="block" startarrowwidth="narrow" endarrow="block" endarrowwidth="narrow"/>
                </v:line>
                <v:shape id="Text Box 22" o:spid="_x0000_s1042" type="#_x0000_t202" style="position:absolute;left:825;top:5565;width:720;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" stroked="f">
                  <v:textbox inset=".5mm,.3mm,.5mm,.3mm">
                    <w:txbxContent>
                      <w:p w14:paraId="39429896" w14:textId="77777777" w:rsidR="00EB089D" w:rsidRPr="008F3D11" w:rsidRDefault="00EB089D" w:rsidP="00EB089D">
                        <w:pPr>
                          <w:pStyle w:val="Date"/>
                          <w:rPr>
                            <w:color w:val="000080"/>
                            <w:sz w:val="18"/>
                            <w:szCs w:val="18"/>
                          </w:rPr>
                        </w:pPr>
                        <w:r w:rsidRPr="008F3D11">
                          <w:rPr>
                            <w:color w:val="000080"/>
                            <w:sz w:val="18"/>
                            <w:szCs w:val="18"/>
                          </w:rPr>
                          <w:t>40 mm</w:t>
                        </w:r>
                      </w:p>
                    </w:txbxContent>
                  </v:textbox>
                </v:shape>
              </v:group>
            </w:pict>
          </mc:Fallback>
        </mc:AlternateContent>
      </w:r>
      <w:r w:rsidRPr="001271FD">
        <w:rPr>
          <w:noProof/>
        </w:rPr>
        <mc:AlternateContent>
          <mc:Choice Requires="wpg">
            <w:drawing>
              <wp:anchor distT="0" distB="0" distL="114300" distR="114300" simplePos="0" relativeHeight="251660288" behindDoc="0" locked="0" layoutInCell="1" allowOverlap="1" wp14:anchorId="3D40CC60" wp14:editId="13D86155">
                <wp:simplePos x="0" y="0"/>
                <wp:positionH relativeFrom="column">
                  <wp:posOffset>5097145</wp:posOffset>
                </wp:positionH>
                <wp:positionV relativeFrom="paragraph">
                  <wp:posOffset>269875</wp:posOffset>
                </wp:positionV>
                <wp:extent cx="1386205" cy="198755"/>
                <wp:effectExtent l="38100" t="0" r="42545" b="67945"/>
                <wp:wrapNone/>
                <wp:docPr id="28"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6205" cy="198755"/>
                          <a:chOff x="15" y="5565"/>
                          <a:chExt cx="2183" cy="313"/>
                        </a:xfrm>
                      </wpg:grpSpPr>
                      <wps:wsp>
                        <wps:cNvPr id="29" name="Line 21"/>
                        <wps:cNvCnPr/>
                        <wps:spPr bwMode="auto">
                          <a:xfrm>
                            <a:off x="15" y="5874"/>
                            <a:ext cx="2183" cy="4"/>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30" name="Text Box 22"/>
                        <wps:cNvSpPr txBox="1">
                          <a:spLocks noChangeArrowheads="1"/>
                        </wps:cNvSpPr>
                        <wps:spPr bwMode="auto">
                          <a:xfrm>
                            <a:off x="825" y="5565"/>
                            <a:ext cx="720" cy="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D41FF2" w14:textId="77777777" w:rsidR="00EB089D" w:rsidRPr="008F3D11" w:rsidRDefault="00EB089D" w:rsidP="00EB089D">
                              <w:pPr>
                                <w:pStyle w:val="Date"/>
                                <w:rPr>
                                  <w:color w:val="000080"/>
                                  <w:sz w:val="18"/>
                                  <w:szCs w:val="18"/>
                                </w:rPr>
                              </w:pPr>
                              <w:r w:rsidRPr="008F3D11">
                                <w:rPr>
                                  <w:color w:val="000080"/>
                                  <w:sz w:val="18"/>
                                  <w:szCs w:val="18"/>
                                </w:rPr>
                                <w:t>40 mm</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40CC60" id="_x0000_s1043" style="position:absolute;left:0;text-align:left;margin-left:401.35pt;margin-top:21.25pt;width:109.15pt;height:15.65pt;z-index:251660288" coordorigin="15,5565" coordsize="2183,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">
                <v:line id="Line 21" o:spid="_x0000_s1044" style="position:absolute;visibility:visible;mso-wrap-style:square" from="15,5874" to="2198,5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" strokecolor="navy">
                  <v:stroke startarrow="block" startarrowwidth="narrow" endarrow="block" endarrowwidth="narrow"/>
                </v:line>
                <v:shape id="Text Box 22" o:spid="_x0000_s1045" type="#_x0000_t202" style="position:absolute;left:825;top:5565;width:720;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" stroked="f">
                  <v:textbox inset=".5mm,.3mm,.5mm,.3mm">
                    <w:txbxContent>
                      <w:p w14:paraId="3DD41FF2" w14:textId="77777777" w:rsidR="00EB089D" w:rsidRPr="008F3D11" w:rsidRDefault="00EB089D" w:rsidP="00EB089D">
                        <w:pPr>
                          <w:pStyle w:val="Date"/>
                          <w:rPr>
                            <w:color w:val="000080"/>
                            <w:sz w:val="18"/>
                            <w:szCs w:val="18"/>
                          </w:rPr>
                        </w:pPr>
                        <w:r w:rsidRPr="008F3D11">
                          <w:rPr>
                            <w:color w:val="000080"/>
                            <w:sz w:val="18"/>
                            <w:szCs w:val="18"/>
                          </w:rPr>
                          <w:t>40 mm</w:t>
                        </w:r>
                      </w:p>
                    </w:txbxContent>
                  </v:textbox>
                </v:shape>
              </v:group>
            </w:pict>
          </mc:Fallback>
        </mc:AlternateContent>
      </w:r>
      <w:r w:rsidR="00EB089D" w:rsidRPr="001271FD">
        <w:t>Each paper must be accompanied by a 150 to 200</w:t>
      </w:r>
      <w:r w:rsidR="001271FD">
        <w:t>-</w:t>
      </w:r>
      <w:r w:rsidR="00EB089D" w:rsidRPr="001271FD">
        <w:t xml:space="preserve">word abstract, written as a single paragraph, having </w:t>
      </w:r>
      <w:r w:rsidR="001271FD">
        <w:t xml:space="preserve">a </w:t>
      </w:r>
      <w:r w:rsidR="00EB089D" w:rsidRPr="001271FD">
        <w:t>40</w:t>
      </w:r>
      <w:r w:rsidR="00EB089D" w:rsidRPr="00CF33BB">
        <w:rPr>
          <w:vertAlign w:val="superscript"/>
        </w:rPr>
        <w:t>mm</w:t>
      </w:r>
      <w:r w:rsidR="00EB089D" w:rsidRPr="001271FD">
        <w:t xml:space="preserve"> distance from </w:t>
      </w:r>
      <w:r w:rsidRPr="001271FD">
        <w:t xml:space="preserve">the </w:t>
      </w:r>
      <w:r w:rsidR="00EB089D" w:rsidRPr="001271FD">
        <w:t xml:space="preserve">left and </w:t>
      </w:r>
      <w:r w:rsidR="008A7748" w:rsidRPr="001271FD">
        <w:t>40</w:t>
      </w:r>
      <w:r w:rsidR="00EB089D" w:rsidRPr="00CF33BB">
        <w:rPr>
          <w:vertAlign w:val="superscript"/>
        </w:rPr>
        <w:t>mm</w:t>
      </w:r>
      <w:r w:rsidR="00EB089D" w:rsidRPr="001271FD">
        <w:t xml:space="preserve"> from </w:t>
      </w:r>
      <w:r w:rsidRPr="001271FD">
        <w:t xml:space="preserve">the </w:t>
      </w:r>
      <w:r w:rsidR="00EB089D" w:rsidRPr="001271FD">
        <w:t xml:space="preserve">right sides. It should be a summary (not an introduction) and complete in itself, indicating the subjects, objectives, method of investigation, and distinct achievements. </w:t>
      </w:r>
      <w:r w:rsidRPr="001271FD">
        <w:t>The a</w:t>
      </w:r>
      <w:r w:rsidR="00EB089D" w:rsidRPr="001271FD">
        <w:t xml:space="preserve">bstract should be prepared </w:t>
      </w:r>
      <w:r w:rsidR="001271FD">
        <w:t>in</w:t>
      </w:r>
      <w:r w:rsidR="00EB089D" w:rsidRPr="001271FD">
        <w:t xml:space="preserve"> Times New Roman font size </w:t>
      </w:r>
      <w:r w:rsidR="008A7748" w:rsidRPr="001271FD">
        <w:t>12</w:t>
      </w:r>
      <w:r w:rsidR="00EB089D" w:rsidRPr="001271FD">
        <w:t xml:space="preserve">pt. Place it </w:t>
      </w:r>
      <w:r w:rsidR="001271FD">
        <w:t>between 90</w:t>
      </w:r>
      <w:r w:rsidR="001271FD" w:rsidRPr="00CF33BB">
        <w:rPr>
          <w:vertAlign w:val="superscript"/>
        </w:rPr>
        <w:t>mm</w:t>
      </w:r>
      <w:r w:rsidR="001271FD">
        <w:t xml:space="preserve"> and 120</w:t>
      </w:r>
      <w:r w:rsidR="001271FD" w:rsidRPr="00CF33BB">
        <w:rPr>
          <w:vertAlign w:val="superscript"/>
        </w:rPr>
        <w:t>mm</w:t>
      </w:r>
      <w:r w:rsidR="001271FD">
        <w:t xml:space="preserve"> from the</w:t>
      </w:r>
      <w:r w:rsidR="00EB089D" w:rsidRPr="001271FD">
        <w:t xml:space="preserve"> top of the page.</w:t>
      </w:r>
      <w:r w:rsidR="001271FD">
        <w:t xml:space="preserve"> Remove unnecessary objects from this guide before file submission.</w:t>
      </w:r>
    </w:p>
    <w:p w14:paraId="68B5BC80" w14:textId="246B843D" w:rsidR="009B5FD7" w:rsidRDefault="00EB089D" w:rsidP="001271FD">
      <w:pPr>
        <w:pStyle w:val="Keywords"/>
      </w:pPr>
      <w:r w:rsidRPr="008A7748">
        <w:t xml:space="preserve">Keywords: </w:t>
      </w:r>
      <w:r w:rsidRPr="006766D1">
        <w:t xml:space="preserve">Maximum 5 words separated by comma, </w:t>
      </w:r>
      <w:r w:rsidR="009905B4">
        <w:t>Times New Roman</w:t>
      </w:r>
      <w:r w:rsidRPr="006766D1">
        <w:t xml:space="preserve"> </w:t>
      </w:r>
      <w:r w:rsidR="008A7748" w:rsidRPr="006766D1">
        <w:t>12</w:t>
      </w:r>
      <w:r w:rsidRPr="006766D1">
        <w:t>pt Bold</w:t>
      </w:r>
      <w:r w:rsidRPr="008A7748">
        <w:t>.</w:t>
      </w:r>
    </w:p>
    <w:p w14:paraId="53A2AC78" w14:textId="500D2524" w:rsidR="00CF33BB" w:rsidRDefault="00CF33BB" w:rsidP="00CF33BB">
      <w:pPr>
        <w:pStyle w:val="Heading1"/>
        <w:bidi w:val="0"/>
      </w:pPr>
      <w:r>
        <w:t>Introduction</w:t>
      </w:r>
      <w:r w:rsidR="00A2518C">
        <w:t xml:space="preserve"> (</w:t>
      </w:r>
      <w:r w:rsidR="009905B4">
        <w:t>Times New Roman</w:t>
      </w:r>
      <w:r w:rsidR="00A2518C">
        <w:t xml:space="preserve"> 11 Bold, 20pt from above, 10pt from bellow)</w:t>
      </w:r>
    </w:p>
    <w:p w14:paraId="01752DFE" w14:textId="16F25C5F" w:rsidR="00CF33BB" w:rsidRDefault="00CF33BB" w:rsidP="00CF33BB">
      <w:pPr>
        <w:rPr>
          <w:lang w:bidi="fa-IR"/>
        </w:rPr>
      </w:pPr>
      <w:r>
        <w:rPr>
          <w:noProof/>
        </w:rPr>
        <mc:AlternateContent>
          <mc:Choice Requires="wps">
            <w:drawing>
              <wp:anchor distT="0" distB="0" distL="114300" distR="114300" simplePos="0" relativeHeight="251665408" behindDoc="1" locked="0" layoutInCell="1" allowOverlap="1" wp14:anchorId="463FAD85" wp14:editId="41E50E66">
                <wp:simplePos x="0" y="0"/>
                <wp:positionH relativeFrom="column">
                  <wp:posOffset>-720090</wp:posOffset>
                </wp:positionH>
                <wp:positionV relativeFrom="paragraph">
                  <wp:posOffset>266700</wp:posOffset>
                </wp:positionV>
                <wp:extent cx="457200" cy="19431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94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A302A4" w14:textId="77777777" w:rsidR="00CF33BB" w:rsidRPr="00E5365B" w:rsidRDefault="00CF33BB" w:rsidP="00CF33BB">
                            <w:pPr>
                              <w:pStyle w:val="Date"/>
                              <w:rPr>
                                <w:color w:val="000080"/>
                                <w:sz w:val="18"/>
                                <w:szCs w:val="18"/>
                              </w:rPr>
                            </w:pPr>
                            <w:r w:rsidRPr="00E5365B">
                              <w:rPr>
                                <w:color w:val="000080"/>
                                <w:sz w:val="18"/>
                                <w:szCs w:val="18"/>
                              </w:rPr>
                              <w:t>30 mm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FAD85" id="Text Box 24" o:spid="_x0000_s1046" type="#_x0000_t202" style="position:absolute;left:0;text-align:left;margin-left:-56.7pt;margin-top:21pt;width:36pt;height:15.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" stroked="f">
                <v:textbox inset=".5mm,.3mm,.5mm,.3mm">
                  <w:txbxContent>
                    <w:p w14:paraId="08A302A4" w14:textId="77777777" w:rsidR="00CF33BB" w:rsidRPr="00E5365B" w:rsidRDefault="00CF33BB" w:rsidP="00CF33BB">
                      <w:pPr>
                        <w:pStyle w:val="Date"/>
                        <w:rPr>
                          <w:color w:val="000080"/>
                          <w:sz w:val="18"/>
                          <w:szCs w:val="18"/>
                        </w:rPr>
                      </w:pPr>
                      <w:r w:rsidRPr="00E5365B">
                        <w:rPr>
                          <w:color w:val="000080"/>
                          <w:sz w:val="18"/>
                          <w:szCs w:val="18"/>
                        </w:rPr>
                        <w:t>30 mm</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3F0AD72" wp14:editId="0FF989FE">
                <wp:simplePos x="0" y="0"/>
                <wp:positionH relativeFrom="column">
                  <wp:posOffset>-1078230</wp:posOffset>
                </wp:positionH>
                <wp:positionV relativeFrom="paragraph">
                  <wp:posOffset>445770</wp:posOffset>
                </wp:positionV>
                <wp:extent cx="1080000" cy="10795"/>
                <wp:effectExtent l="0" t="57150" r="6350" b="8445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000" cy="10795"/>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76E0871" id="Straight Connector 2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9pt,35.1pt" to=".1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" strokecolor="navy">
                <v:stroke startarrow="block" startarrowwidth="narrow" endarrow="block" endarrowwidth="narrow"/>
              </v:line>
            </w:pict>
          </mc:Fallback>
        </mc:AlternateContent>
      </w:r>
      <w:r>
        <w:rPr>
          <w:noProof/>
        </w:rPr>
        <mc:AlternateContent>
          <mc:Choice Requires="wps">
            <w:drawing>
              <wp:anchor distT="0" distB="0" distL="114300" distR="114300" simplePos="0" relativeHeight="251662336" behindDoc="0" locked="0" layoutInCell="1" allowOverlap="1" wp14:anchorId="133AB7FF" wp14:editId="4D00B078">
                <wp:simplePos x="0" y="0"/>
                <wp:positionH relativeFrom="column">
                  <wp:posOffset>5580380</wp:posOffset>
                </wp:positionH>
                <wp:positionV relativeFrom="paragraph">
                  <wp:posOffset>447040</wp:posOffset>
                </wp:positionV>
                <wp:extent cx="900000" cy="0"/>
                <wp:effectExtent l="19050" t="57150" r="52705" b="7620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0000" cy="0"/>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DA476C2" id="Straight Connector 22"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4pt,35.2pt" to="510.2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" strokecolor="navy">
                <v:stroke startarrow="block" startarrowwidth="narrow" endarrow="block" endarrowwidth="narrow"/>
              </v:line>
            </w:pict>
          </mc:Fallback>
        </mc:AlternateContent>
      </w:r>
      <w:r>
        <w:rPr>
          <w:noProof/>
        </w:rPr>
        <mc:AlternateContent>
          <mc:Choice Requires="wps">
            <w:drawing>
              <wp:anchor distT="0" distB="0" distL="114300" distR="114300" simplePos="0" relativeHeight="251664384" behindDoc="1" locked="0" layoutInCell="1" allowOverlap="1" wp14:anchorId="4EB17359" wp14:editId="40F8060D">
                <wp:simplePos x="0" y="0"/>
                <wp:positionH relativeFrom="column">
                  <wp:posOffset>5934075</wp:posOffset>
                </wp:positionH>
                <wp:positionV relativeFrom="paragraph">
                  <wp:posOffset>262255</wp:posOffset>
                </wp:positionV>
                <wp:extent cx="457200" cy="19431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94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2D63B2" w14:textId="77777777" w:rsidR="00CF33BB" w:rsidRPr="00E5365B" w:rsidRDefault="00CF33BB" w:rsidP="00CF33BB">
                            <w:pPr>
                              <w:pStyle w:val="Date"/>
                              <w:rPr>
                                <w:color w:val="000080"/>
                                <w:sz w:val="18"/>
                                <w:szCs w:val="18"/>
                              </w:rPr>
                            </w:pPr>
                            <w:r w:rsidRPr="00E5365B">
                              <w:rPr>
                                <w:color w:val="000080"/>
                                <w:sz w:val="18"/>
                                <w:szCs w:val="18"/>
                              </w:rPr>
                              <w:t>25 mm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B17359" id="Text Box 21" o:spid="_x0000_s1047" type="#_x0000_t202" style="position:absolute;left:0;text-align:left;margin-left:467.25pt;margin-top:20.65pt;width:36pt;height:15.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" stroked="f">
                <v:textbox inset=".5mm,.3mm,.5mm,.3mm">
                  <w:txbxContent>
                    <w:p w14:paraId="1C2D63B2" w14:textId="77777777" w:rsidR="00CF33BB" w:rsidRPr="00E5365B" w:rsidRDefault="00CF33BB" w:rsidP="00CF33BB">
                      <w:pPr>
                        <w:pStyle w:val="Date"/>
                        <w:rPr>
                          <w:color w:val="000080"/>
                          <w:sz w:val="18"/>
                          <w:szCs w:val="18"/>
                        </w:rPr>
                      </w:pPr>
                      <w:r w:rsidRPr="00E5365B">
                        <w:rPr>
                          <w:color w:val="000080"/>
                          <w:sz w:val="18"/>
                          <w:szCs w:val="18"/>
                        </w:rPr>
                        <w:t>25 mm</w:t>
                      </w:r>
                    </w:p>
                  </w:txbxContent>
                </v:textbox>
              </v:shape>
            </w:pict>
          </mc:Fallback>
        </mc:AlternateContent>
      </w:r>
      <w:r>
        <w:rPr>
          <w:lang w:bidi="fa-IR"/>
        </w:rPr>
        <w:t xml:space="preserve">This direction provides required guidelines to authors to write their English papers </w:t>
      </w:r>
      <w:r w:rsidRPr="00CF33BB">
        <w:t>in</w:t>
      </w:r>
      <w:r>
        <w:rPr>
          <w:lang w:bidi="fa-IR"/>
        </w:rPr>
        <w:t xml:space="preserve"> accordance with a</w:t>
      </w:r>
      <w:r w:rsidR="00A2518C">
        <w:rPr>
          <w:lang w:bidi="fa-IR"/>
        </w:rPr>
        <w:t>n identical standard</w:t>
      </w:r>
      <w:r>
        <w:rPr>
          <w:lang w:bidi="fa-IR"/>
        </w:rPr>
        <w:t xml:space="preserve"> format acceptable to this conference. The fulfillment of these instructions is mandatory for all contributors. Note that the appearance of this guide sheet conforms to the suggested directions and can be used for preparing your own paper after removing the guiding boxes/signs.</w:t>
      </w:r>
    </w:p>
    <w:p w14:paraId="1BCBD842" w14:textId="311BE16C" w:rsidR="00CF33BB" w:rsidRDefault="00CF33BB" w:rsidP="00CF33BB">
      <w:pPr>
        <w:rPr>
          <w:lang w:bidi="fa-IR"/>
        </w:rPr>
      </w:pPr>
      <w:r>
        <w:rPr>
          <w:lang w:bidi="fa-IR"/>
        </w:rPr>
        <w:t xml:space="preserve">The authors of English papers are requested to use Microsoft Word 2007 or above to create their final docx and pdf files with embedded fonts. Use Times New Roman 10pt and single space for paper body text. The full paper should be formatted in </w:t>
      </w:r>
      <w:r w:rsidR="00A2518C">
        <w:rPr>
          <w:lang w:bidi="fa-IR"/>
        </w:rPr>
        <w:t xml:space="preserve">a </w:t>
      </w:r>
      <w:r>
        <w:rPr>
          <w:lang w:bidi="fa-IR"/>
        </w:rPr>
        <w:t>single column with the margins specified on this template (30</w:t>
      </w:r>
      <w:r w:rsidRPr="00A2518C">
        <w:rPr>
          <w:vertAlign w:val="superscript"/>
          <w:lang w:bidi="fa-IR"/>
        </w:rPr>
        <w:t>mm</w:t>
      </w:r>
      <w:r>
        <w:rPr>
          <w:lang w:bidi="fa-IR"/>
        </w:rPr>
        <w:t xml:space="preserve"> from </w:t>
      </w:r>
      <w:r w:rsidR="00A2518C">
        <w:rPr>
          <w:lang w:bidi="fa-IR"/>
        </w:rPr>
        <w:t xml:space="preserve">the </w:t>
      </w:r>
      <w:r>
        <w:rPr>
          <w:lang w:bidi="fa-IR"/>
        </w:rPr>
        <w:t>top and left and 25</w:t>
      </w:r>
      <w:r w:rsidRPr="00A2518C">
        <w:rPr>
          <w:vertAlign w:val="superscript"/>
          <w:lang w:bidi="fa-IR"/>
        </w:rPr>
        <w:t>mm</w:t>
      </w:r>
      <w:r>
        <w:rPr>
          <w:lang w:bidi="fa-IR"/>
        </w:rPr>
        <w:t xml:space="preserve"> from </w:t>
      </w:r>
      <w:r w:rsidR="00A2518C">
        <w:rPr>
          <w:lang w:bidi="fa-IR"/>
        </w:rPr>
        <w:t xml:space="preserve">the </w:t>
      </w:r>
      <w:r>
        <w:rPr>
          <w:lang w:bidi="fa-IR"/>
        </w:rPr>
        <w:t>right and bottom). Each section title or subtitle should be appeared in Times New Roman 11pt in the bold face with 20pt from its preceding section and 10pt from the following text. Always number section titles and subtitles. The first line of each paragraph</w:t>
      </w:r>
      <w:r w:rsidR="00A2518C">
        <w:rPr>
          <w:lang w:bidi="fa-IR"/>
        </w:rPr>
        <w:t>,</w:t>
      </w:r>
      <w:r>
        <w:rPr>
          <w:lang w:bidi="fa-IR"/>
        </w:rPr>
        <w:t xml:space="preserve"> except the one appearing immediately after the title of each section</w:t>
      </w:r>
      <w:r w:rsidR="00A2518C">
        <w:rPr>
          <w:lang w:bidi="fa-IR"/>
        </w:rPr>
        <w:t>,</w:t>
      </w:r>
      <w:r>
        <w:rPr>
          <w:lang w:bidi="fa-IR"/>
        </w:rPr>
        <w:t xml:space="preserve"> should have an indentation equal to 10</w:t>
      </w:r>
      <w:r w:rsidRPr="00CF33BB">
        <w:rPr>
          <w:vertAlign w:val="superscript"/>
          <w:lang w:bidi="fa-IR"/>
        </w:rPr>
        <w:t>mm</w:t>
      </w:r>
      <w:r>
        <w:rPr>
          <w:lang w:bidi="fa-IR"/>
        </w:rPr>
        <w:t>.</w:t>
      </w:r>
    </w:p>
    <w:p w14:paraId="5C6260CB" w14:textId="169826FF" w:rsidR="00CF33BB" w:rsidRDefault="00CF33BB" w:rsidP="00CF33BB">
      <w:pPr>
        <w:pStyle w:val="Heading1"/>
        <w:bidi w:val="0"/>
      </w:pPr>
      <w:r>
        <w:t>Submission of Papers</w:t>
      </w:r>
    </w:p>
    <w:p w14:paraId="351924E9" w14:textId="019C5124" w:rsidR="00CF33BB" w:rsidRDefault="00CF33BB" w:rsidP="00CF33BB">
      <w:pPr>
        <w:rPr>
          <w:lang w:bidi="fa-IR"/>
        </w:rPr>
      </w:pPr>
      <w:r>
        <w:rPr>
          <w:lang w:bidi="fa-IR"/>
        </w:rPr>
        <w:t xml:space="preserve">All papers will take </w:t>
      </w:r>
      <w:r w:rsidR="00A2518C">
        <w:rPr>
          <w:lang w:bidi="fa-IR"/>
        </w:rPr>
        <w:t xml:space="preserve">the </w:t>
      </w:r>
      <w:r>
        <w:rPr>
          <w:lang w:bidi="fa-IR"/>
        </w:rPr>
        <w:t xml:space="preserve">evaluation process </w:t>
      </w:r>
      <w:r w:rsidR="00A2518C">
        <w:rPr>
          <w:lang w:bidi="fa-IR"/>
        </w:rPr>
        <w:t>to</w:t>
      </w:r>
      <w:r>
        <w:rPr>
          <w:lang w:bidi="fa-IR"/>
        </w:rPr>
        <w:t xml:space="preserve"> the referee committee. For a paper to be considered for </w:t>
      </w:r>
      <w:r w:rsidR="00A2518C">
        <w:rPr>
          <w:lang w:bidi="fa-IR"/>
        </w:rPr>
        <w:t>evaluation</w:t>
      </w:r>
      <w:r>
        <w:rPr>
          <w:lang w:bidi="fa-IR"/>
        </w:rPr>
        <w:t>, the author</w:t>
      </w:r>
      <w:r w:rsidR="00A2518C">
        <w:rPr>
          <w:lang w:bidi="fa-IR"/>
        </w:rPr>
        <w:t>s</w:t>
      </w:r>
      <w:r>
        <w:rPr>
          <w:lang w:bidi="fa-IR"/>
        </w:rPr>
        <w:t xml:space="preserve"> should submit </w:t>
      </w:r>
      <w:r w:rsidR="00A2518C">
        <w:rPr>
          <w:lang w:bidi="fa-IR"/>
        </w:rPr>
        <w:t>thei</w:t>
      </w:r>
      <w:r>
        <w:rPr>
          <w:lang w:bidi="fa-IR"/>
        </w:rPr>
        <w:t xml:space="preserve">r full-length paper in docx and pdf formats with embedded fonts. Make sure </w:t>
      </w:r>
      <w:r w:rsidR="00A2518C">
        <w:rPr>
          <w:lang w:bidi="fa-IR"/>
        </w:rPr>
        <w:t>you revoke the “Do not send</w:t>
      </w:r>
      <w:r>
        <w:rPr>
          <w:lang w:bidi="fa-IR"/>
        </w:rPr>
        <w:t xml:space="preserve"> fonts to Adobe Acrobat” option while creating the pdf file. Please include all relevant materials (text and accompanying figures) in a single document. </w:t>
      </w:r>
    </w:p>
    <w:p w14:paraId="20A9BC17" w14:textId="54DCE668" w:rsidR="00CF33BB" w:rsidRDefault="00CF33BB" w:rsidP="00F938FF">
      <w:pPr>
        <w:ind w:firstLine="576"/>
        <w:rPr>
          <w:lang w:bidi="fa-IR"/>
        </w:rPr>
      </w:pPr>
      <w:r>
        <w:rPr>
          <w:lang w:bidi="fa-IR"/>
        </w:rPr>
        <w:t xml:space="preserve">The acceptance of received papers will be communicated with the corresponding author and can be tracked by all authors through the conference website. A paper </w:t>
      </w:r>
      <w:r w:rsidR="00A2518C">
        <w:rPr>
          <w:lang w:bidi="fa-IR"/>
        </w:rPr>
        <w:t>that</w:t>
      </w:r>
      <w:r>
        <w:rPr>
          <w:lang w:bidi="fa-IR"/>
        </w:rPr>
        <w:t xml:space="preserve"> receives final or conditional acceptance should be prepared regarding the requested corrections, and the paper should be sent again via </w:t>
      </w:r>
      <w:r w:rsidR="00A2518C">
        <w:rPr>
          <w:lang w:bidi="fa-IR"/>
        </w:rPr>
        <w:t xml:space="preserve">the </w:t>
      </w:r>
      <w:r>
        <w:rPr>
          <w:lang w:bidi="fa-IR"/>
        </w:rPr>
        <w:t>conference website.</w:t>
      </w:r>
    </w:p>
    <w:p w14:paraId="06D8992D" w14:textId="668DDF9B" w:rsidR="00CF33BB" w:rsidRDefault="00CF33BB" w:rsidP="00CF33BB">
      <w:pPr>
        <w:pStyle w:val="Heading1"/>
        <w:bidi w:val="0"/>
      </w:pPr>
      <w:r>
        <w:t>Page Limitation</w:t>
      </w:r>
    </w:p>
    <w:p w14:paraId="46776243" w14:textId="0A365303" w:rsidR="00CF33BB" w:rsidRDefault="00CF33BB" w:rsidP="00CF33BB">
      <w:pPr>
        <w:rPr>
          <w:lang w:bidi="fa-IR"/>
        </w:rPr>
      </w:pPr>
      <w:r w:rsidRPr="00F938FF">
        <w:rPr>
          <w:lang w:bidi="fa-IR"/>
        </w:rPr>
        <w:t xml:space="preserve">Full papers, including </w:t>
      </w:r>
      <w:r w:rsidR="00A2518C" w:rsidRPr="00F938FF">
        <w:rPr>
          <w:lang w:bidi="fa-IR"/>
        </w:rPr>
        <w:t xml:space="preserve">the </w:t>
      </w:r>
      <w:r w:rsidRPr="00F938FF">
        <w:rPr>
          <w:lang w:bidi="fa-IR"/>
        </w:rPr>
        <w:t>main body, figures</w:t>
      </w:r>
      <w:r w:rsidR="00A2518C" w:rsidRPr="00F938FF">
        <w:rPr>
          <w:lang w:bidi="fa-IR"/>
        </w:rPr>
        <w:t>,</w:t>
      </w:r>
      <w:r w:rsidRPr="00F938FF">
        <w:rPr>
          <w:lang w:bidi="fa-IR"/>
        </w:rPr>
        <w:t xml:space="preserve"> tables</w:t>
      </w:r>
      <w:r w:rsidR="00F938FF" w:rsidRPr="00F938FF">
        <w:rPr>
          <w:lang w:bidi="fa-IR"/>
        </w:rPr>
        <w:t>, and references</w:t>
      </w:r>
      <w:r w:rsidRPr="00F938FF">
        <w:rPr>
          <w:lang w:bidi="fa-IR"/>
        </w:rPr>
        <w:t xml:space="preserve">, should </w:t>
      </w:r>
      <w:r w:rsidR="00A2518C" w:rsidRPr="00F938FF">
        <w:rPr>
          <w:lang w:bidi="fa-IR"/>
        </w:rPr>
        <w:t>be less</w:t>
      </w:r>
      <w:r w:rsidRPr="00F938FF">
        <w:rPr>
          <w:lang w:bidi="fa-IR"/>
        </w:rPr>
        <w:t xml:space="preserve"> than </w:t>
      </w:r>
      <w:r w:rsidR="00F938FF" w:rsidRPr="00F938FF">
        <w:rPr>
          <w:lang w:bidi="fa-IR"/>
        </w:rPr>
        <w:t>10</w:t>
      </w:r>
      <w:r w:rsidRPr="00F938FF">
        <w:rPr>
          <w:lang w:bidi="fa-IR"/>
        </w:rPr>
        <w:t xml:space="preserve"> pages.</w:t>
      </w:r>
    </w:p>
    <w:p w14:paraId="7D18551A" w14:textId="7CE800FD" w:rsidR="00CF33BB" w:rsidRDefault="00CF33BB" w:rsidP="00CF33BB">
      <w:pPr>
        <w:pStyle w:val="Heading1"/>
        <w:bidi w:val="0"/>
      </w:pPr>
      <w:r>
        <w:lastRenderedPageBreak/>
        <w:t>Footnotes</w:t>
      </w:r>
    </w:p>
    <w:p w14:paraId="0DAF4E35" w14:textId="47E912E5" w:rsidR="00CF33BB" w:rsidRDefault="00CF33BB" w:rsidP="00CF33BB">
      <w:pPr>
        <w:rPr>
          <w:lang w:bidi="fa-IR"/>
        </w:rPr>
      </w:pPr>
      <w:r>
        <w:rPr>
          <w:lang w:bidi="fa-IR"/>
        </w:rPr>
        <w:t>All footnotes, if necessary, should be inserted with Times New Roman 9 pt Font, separated from the main body text by a line.</w:t>
      </w:r>
      <w:r w:rsidR="00A2518C">
        <w:rPr>
          <w:rStyle w:val="FootnoteReference"/>
          <w:lang w:bidi="fa-IR"/>
        </w:rPr>
        <w:footnoteReference w:id="1"/>
      </w:r>
    </w:p>
    <w:p w14:paraId="2738AF59" w14:textId="1EAC5808" w:rsidR="00CF33BB" w:rsidRDefault="00CF33BB" w:rsidP="00CF33BB">
      <w:pPr>
        <w:pStyle w:val="Heading1"/>
        <w:bidi w:val="0"/>
      </w:pPr>
      <w:r>
        <w:t>Equations</w:t>
      </w:r>
    </w:p>
    <w:p w14:paraId="091E26AF" w14:textId="479CC5A6" w:rsidR="00CF33BB" w:rsidRDefault="00CF33BB" w:rsidP="00CF33BB">
      <w:pPr>
        <w:rPr>
          <w:lang w:bidi="fa-IR"/>
        </w:rPr>
      </w:pPr>
      <w:r>
        <w:rPr>
          <w:lang w:bidi="fa-IR"/>
        </w:rPr>
        <w:t xml:space="preserve">All equations (in one or more lines) must be written </w:t>
      </w:r>
      <w:r w:rsidR="00A2518C">
        <w:rPr>
          <w:lang w:bidi="fa-IR"/>
        </w:rPr>
        <w:t>o</w:t>
      </w:r>
      <w:r>
        <w:rPr>
          <w:lang w:bidi="fa-IR"/>
        </w:rPr>
        <w:t xml:space="preserve">n the left of </w:t>
      </w:r>
      <w:r w:rsidR="00A2518C">
        <w:rPr>
          <w:lang w:bidi="fa-IR"/>
        </w:rPr>
        <w:t xml:space="preserve">the </w:t>
      </w:r>
      <w:r>
        <w:rPr>
          <w:lang w:bidi="fa-IR"/>
        </w:rPr>
        <w:t xml:space="preserve">line with Times New Roman font and appropriate size. Number all equations sequentially from 1. Each equation number should be right justified </w:t>
      </w:r>
      <w:r w:rsidR="00A2518C">
        <w:rPr>
          <w:lang w:bidi="fa-IR"/>
        </w:rPr>
        <w:t xml:space="preserve">and </w:t>
      </w:r>
      <w:r>
        <w:rPr>
          <w:lang w:bidi="fa-IR"/>
        </w:rPr>
        <w:t>written in parentheses. Relevant theories and equations should essentially be adequate and not too elaborate. Note the following sample equation:</w:t>
      </w:r>
    </w:p>
    <w:p w14:paraId="0C6B0DFF" w14:textId="68B50B97" w:rsidR="00A2518C" w:rsidRDefault="00F938FF" w:rsidP="00A2518C">
      <w:r w:rsidRPr="00953D1C">
        <w:rPr>
          <w:position w:val="-30"/>
        </w:rPr>
        <w:object w:dxaOrig="2420" w:dyaOrig="680" w14:anchorId="4187ACA6">
          <v:shape id="_x0000_i1026" type="#_x0000_t75" style="width:116.45pt;height:23.8pt" o:ole="">
            <v:imagedata r:id="rId10" o:title=""/>
          </v:shape>
          <o:OLEObject Type="Embed" ProgID="Equation.DSMT4" ShapeID="_x0000_i1026" DrawAspect="Content" ObjectID="_1849180073" r:id="rId11"/>
        </w:object>
      </w:r>
      <w:r w:rsidR="00A2518C">
        <w:t xml:space="preserve">                                                                                                                              (1)</w:t>
      </w:r>
    </w:p>
    <w:p w14:paraId="64573EEE" w14:textId="03EACEB5" w:rsidR="00A2518C" w:rsidRDefault="00A2518C" w:rsidP="00A2518C">
      <w:pPr>
        <w:rPr>
          <w:lang w:bidi="fa-IR"/>
        </w:rPr>
      </w:pPr>
      <w:r w:rsidRPr="00A2518C">
        <w:t>where</w:t>
      </w:r>
      <w:r w:rsidRPr="00953D1C">
        <w:rPr>
          <w:position w:val="-12"/>
        </w:rPr>
        <w:object w:dxaOrig="340" w:dyaOrig="360" w14:anchorId="0CF7328D">
          <v:shape id="_x0000_i1027" type="#_x0000_t75" style="width:15.05pt;height:16.9pt" o:ole="">
            <v:imagedata r:id="rId12" o:title=""/>
          </v:shape>
          <o:OLEObject Type="Embed" ProgID="Equation.3" ShapeID="_x0000_i1027" DrawAspect="Content" ObjectID="_1849180074" r:id="rId13"/>
        </w:object>
      </w:r>
      <w:r>
        <w:t xml:space="preserve"> and </w:t>
      </w:r>
      <w:r w:rsidRPr="00953D1C">
        <w:rPr>
          <w:position w:val="-12"/>
        </w:rPr>
        <w:object w:dxaOrig="320" w:dyaOrig="360" w14:anchorId="025B0153">
          <v:shape id="_x0000_i1028" type="#_x0000_t75" style="width:15.05pt;height:16.9pt" o:ole="">
            <v:imagedata r:id="rId14" o:title=""/>
          </v:shape>
          <o:OLEObject Type="Embed" ProgID="Equation.3" ShapeID="_x0000_i1028" DrawAspect="Content" ObjectID="_1849180075" r:id="rId15"/>
        </w:object>
      </w:r>
      <w:r>
        <w:t xml:space="preserve"> are … and … respectively for a particle with velocity </w:t>
      </w:r>
      <w:r w:rsidR="00F938FF" w:rsidRPr="00953D1C">
        <w:rPr>
          <w:position w:val="-6"/>
        </w:rPr>
        <w:object w:dxaOrig="260" w:dyaOrig="340" w14:anchorId="784E862B">
          <v:shape id="_x0000_i1029" type="#_x0000_t75" style="width:10.65pt;height:15.05pt" o:ole="">
            <v:imagedata r:id="rId16" o:title=""/>
          </v:shape>
          <o:OLEObject Type="Embed" ProgID="Equation.DSMT4" ShapeID="_x0000_i1029" DrawAspect="Content" ObjectID="_1849180076" r:id="rId17"/>
        </w:object>
      </w:r>
      <w:r>
        <w:t xml:space="preserve"> at position </w:t>
      </w:r>
      <w:r w:rsidR="00F938FF" w:rsidRPr="00953D1C">
        <w:rPr>
          <w:position w:val="-4"/>
        </w:rPr>
        <w:object w:dxaOrig="220" w:dyaOrig="260" w14:anchorId="777E2897">
          <v:shape id="_x0000_i1030" type="#_x0000_t75" style="width:11.25pt;height:12.5pt" o:ole="">
            <v:imagedata r:id="rId18" o:title=""/>
          </v:shape>
          <o:OLEObject Type="Embed" ProgID="Equation.DSMT4" ShapeID="_x0000_i1030" DrawAspect="Content" ObjectID="_1849180077" r:id="rId19"/>
        </w:object>
      </w:r>
      <w:r>
        <w:t xml:space="preserve"> and time</w:t>
      </w:r>
      <w:r w:rsidRPr="00953D1C">
        <w:rPr>
          <w:position w:val="-6"/>
        </w:rPr>
        <w:object w:dxaOrig="139" w:dyaOrig="240" w14:anchorId="3DE81B45">
          <v:shape id="_x0000_i1031" type="#_x0000_t75" style="width:6.9pt;height:12.5pt" o:ole="">
            <v:imagedata r:id="rId20" o:title=""/>
          </v:shape>
          <o:OLEObject Type="Embed" ProgID="Equation.3" ShapeID="_x0000_i1031" DrawAspect="Content" ObjectID="_1849180078" r:id="rId21"/>
        </w:object>
      </w:r>
      <w:r>
        <w:t>.</w:t>
      </w:r>
    </w:p>
    <w:p w14:paraId="0B34359A" w14:textId="7AF4B27C" w:rsidR="00CF33BB" w:rsidRDefault="00CF33BB" w:rsidP="00CF33BB">
      <w:pPr>
        <w:pStyle w:val="Heading1"/>
        <w:bidi w:val="0"/>
      </w:pPr>
      <w:r>
        <w:t>Introducing Variables and Symbols</w:t>
      </w:r>
    </w:p>
    <w:p w14:paraId="266F03CF" w14:textId="13672B9D" w:rsidR="00CF33BB" w:rsidRDefault="00CF33BB" w:rsidP="00CF33BB">
      <w:pPr>
        <w:rPr>
          <w:lang w:bidi="fa-IR"/>
        </w:rPr>
      </w:pPr>
      <w:r>
        <w:rPr>
          <w:lang w:bidi="fa-IR"/>
        </w:rPr>
        <w:t xml:space="preserve">Since it is not necessary to present </w:t>
      </w:r>
      <w:r w:rsidR="00A2518C">
        <w:rPr>
          <w:lang w:bidi="fa-IR"/>
        </w:rPr>
        <w:t>terminology</w:t>
      </w:r>
      <w:r>
        <w:rPr>
          <w:lang w:bidi="fa-IR"/>
        </w:rPr>
        <w:t xml:space="preserve"> at the beginning of the paper, each variable or symbol used in the text must be clearly defined after its first appearance.</w:t>
      </w:r>
    </w:p>
    <w:p w14:paraId="276579E7" w14:textId="573CFADA" w:rsidR="00CF33BB" w:rsidRDefault="00CF33BB" w:rsidP="00CF33BB">
      <w:pPr>
        <w:pStyle w:val="Heading1"/>
        <w:bidi w:val="0"/>
      </w:pPr>
      <w:r>
        <w:t>Units</w:t>
      </w:r>
    </w:p>
    <w:p w14:paraId="237E2968" w14:textId="5600E5F5" w:rsidR="00CF33BB" w:rsidRDefault="00A2518C" w:rsidP="00CF33BB">
      <w:pPr>
        <w:rPr>
          <w:lang w:bidi="fa-IR"/>
        </w:rPr>
      </w:pPr>
      <w:r>
        <w:rPr>
          <w:lang w:bidi="fa-IR"/>
        </w:rPr>
        <w:t>The a</w:t>
      </w:r>
      <w:r w:rsidR="00CF33BB">
        <w:rPr>
          <w:lang w:bidi="fa-IR"/>
        </w:rPr>
        <w:t>cceptable system of units is standard metric (SI)</w:t>
      </w:r>
      <w:r>
        <w:rPr>
          <w:lang w:bidi="fa-IR"/>
        </w:rPr>
        <w:t>,</w:t>
      </w:r>
      <w:r w:rsidR="00CF33BB">
        <w:rPr>
          <w:lang w:bidi="fa-IR"/>
        </w:rPr>
        <w:t xml:space="preserve"> and all variables and numerical values should be expressed in metric units. Authors should clearly write units of quantities inserted in tables or used as labels of drawing axes.</w:t>
      </w:r>
    </w:p>
    <w:p w14:paraId="5C2B3243" w14:textId="217A1724" w:rsidR="00CF33BB" w:rsidRDefault="00CF33BB" w:rsidP="00CF33BB">
      <w:pPr>
        <w:pStyle w:val="Heading1"/>
        <w:bidi w:val="0"/>
      </w:pPr>
      <w:r>
        <w:t>Figures and Drawings</w:t>
      </w:r>
    </w:p>
    <w:p w14:paraId="67FCAD49" w14:textId="5B51D9B9" w:rsidR="00CF33BB" w:rsidRDefault="00CF33BB" w:rsidP="00CF33BB">
      <w:pPr>
        <w:rPr>
          <w:lang w:bidi="fa-IR"/>
        </w:rPr>
      </w:pPr>
      <w:r>
        <w:rPr>
          <w:lang w:bidi="fa-IR"/>
        </w:rPr>
        <w:t>All figures and drawings must be placed within the text immediately after they are first cited, centered in the text, preceded by one</w:t>
      </w:r>
      <w:r w:rsidR="00A2518C">
        <w:rPr>
          <w:lang w:bidi="fa-IR"/>
        </w:rPr>
        <w:t>,</w:t>
      </w:r>
      <w:r>
        <w:rPr>
          <w:lang w:bidi="fa-IR"/>
        </w:rPr>
        <w:t xml:space="preserve"> and followed by two blank lines. Drawings must be clear and sharp. </w:t>
      </w:r>
      <w:r w:rsidR="00A2518C">
        <w:rPr>
          <w:lang w:bidi="fa-IR"/>
        </w:rPr>
        <w:t>Illustrations’ letters, numbers, and legend</w:t>
      </w:r>
      <w:r>
        <w:rPr>
          <w:lang w:bidi="fa-IR"/>
        </w:rPr>
        <w:t>s should be large enough to be legible. Each figure must have a number and a caption</w:t>
      </w:r>
      <w:r w:rsidR="00A2518C">
        <w:rPr>
          <w:lang w:bidi="fa-IR"/>
        </w:rPr>
        <w:t>;</w:t>
      </w:r>
      <w:r>
        <w:rPr>
          <w:lang w:bidi="fa-IR"/>
        </w:rPr>
        <w:t xml:space="preserve"> see</w:t>
      </w:r>
      <w:r w:rsidR="00A2518C">
        <w:rPr>
          <w:lang w:bidi="fa-IR"/>
        </w:rPr>
        <w:t xml:space="preserve"> </w:t>
      </w:r>
      <w:r w:rsidR="00A2518C">
        <w:rPr>
          <w:lang w:bidi="fa-IR"/>
        </w:rPr>
        <w:fldChar w:fldCharType="begin"/>
      </w:r>
      <w:r w:rsidR="00A2518C">
        <w:rPr>
          <w:lang w:bidi="fa-IR"/>
        </w:rPr>
        <w:instrText xml:space="preserve"> REF _Ref108865477 \h </w:instrText>
      </w:r>
      <w:r w:rsidR="00A2518C">
        <w:rPr>
          <w:lang w:bidi="fa-IR"/>
        </w:rPr>
      </w:r>
      <w:r w:rsidR="00A2518C">
        <w:rPr>
          <w:lang w:bidi="fa-IR"/>
        </w:rPr>
        <w:fldChar w:fldCharType="separate"/>
      </w:r>
      <w:r w:rsidR="00A2518C">
        <w:t xml:space="preserve">Figure </w:t>
      </w:r>
      <w:r w:rsidR="00A2518C">
        <w:rPr>
          <w:noProof/>
        </w:rPr>
        <w:t>1</w:t>
      </w:r>
      <w:r w:rsidR="00A2518C">
        <w:rPr>
          <w:lang w:bidi="fa-IR"/>
        </w:rPr>
        <w:fldChar w:fldCharType="end"/>
      </w:r>
      <w:r>
        <w:rPr>
          <w:lang w:bidi="fa-IR"/>
        </w:rPr>
        <w:t>. Captions should be placed below the figures and written in Times New Roman 9 pt Boldface. All figures should be cited within the text.</w:t>
      </w:r>
      <w:r w:rsidR="00A14D3C">
        <w:rPr>
          <w:lang w:bidi="fa-IR"/>
        </w:rPr>
        <w:t xml:space="preserve"> The placement must be “In Line with Text.”</w:t>
      </w:r>
    </w:p>
    <w:p w14:paraId="7E2FAA13" w14:textId="77777777" w:rsidR="00A2518C" w:rsidRDefault="00A2518C" w:rsidP="00A2518C">
      <w:pPr>
        <w:keepNext/>
        <w:jc w:val="center"/>
      </w:pPr>
      <w:r>
        <w:rPr>
          <w:b/>
          <w:bCs/>
          <w:noProof/>
        </w:rPr>
        <w:drawing>
          <wp:inline distT="0" distB="0" distL="0" distR="0" wp14:anchorId="7471478F" wp14:editId="0C0212BF">
            <wp:extent cx="2743200" cy="2059305"/>
            <wp:effectExtent l="0" t="0" r="0" b="0"/>
            <wp:docPr id="18" name="Picture 18" descr="SamplePlot-X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amplePlot-X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2059305"/>
                    </a:xfrm>
                    <a:prstGeom prst="rect">
                      <a:avLst/>
                    </a:prstGeom>
                    <a:noFill/>
                    <a:ln>
                      <a:noFill/>
                    </a:ln>
                  </pic:spPr>
                </pic:pic>
              </a:graphicData>
            </a:graphic>
          </wp:inline>
        </w:drawing>
      </w:r>
    </w:p>
    <w:p w14:paraId="79134CAB" w14:textId="6776FCA7" w:rsidR="00A2518C" w:rsidRDefault="00A2518C" w:rsidP="00A2518C">
      <w:pPr>
        <w:pStyle w:val="Caption"/>
        <w:rPr>
          <w:lang w:bidi="fa-IR"/>
        </w:rPr>
      </w:pPr>
      <w:bookmarkStart w:id="0" w:name="_Ref108865477"/>
      <w:r>
        <w:t xml:space="preserve">Figure </w:t>
      </w:r>
      <w:fldSimple w:instr=" SEQ Figure \* ARABIC ">
        <w:r>
          <w:rPr>
            <w:noProof/>
          </w:rPr>
          <w:t>1</w:t>
        </w:r>
      </w:fldSimple>
      <w:bookmarkEnd w:id="0"/>
      <w:r>
        <w:t xml:space="preserve">- </w:t>
      </w:r>
      <w:r w:rsidRPr="00A2518C">
        <w:t>Time variation of radial velocity</w:t>
      </w:r>
    </w:p>
    <w:p w14:paraId="621D07E5" w14:textId="15BE52F1" w:rsidR="00CF33BB" w:rsidRDefault="00CF33BB" w:rsidP="00CF33BB">
      <w:pPr>
        <w:pStyle w:val="Heading1"/>
        <w:bidi w:val="0"/>
      </w:pPr>
      <w:r>
        <w:t>Tables</w:t>
      </w:r>
    </w:p>
    <w:p w14:paraId="2E84CBA5" w14:textId="257C3FEE" w:rsidR="00CF33BB" w:rsidRDefault="00CF33BB" w:rsidP="00CF33BB">
      <w:pPr>
        <w:rPr>
          <w:lang w:bidi="fa-IR"/>
        </w:rPr>
      </w:pPr>
      <w:r>
        <w:rPr>
          <w:lang w:bidi="fa-IR"/>
        </w:rPr>
        <w:t>All tables must be placed within the text immediately after they are first cited, centered in the text, preceded by one</w:t>
      </w:r>
      <w:r w:rsidR="00A2518C">
        <w:rPr>
          <w:lang w:bidi="fa-IR"/>
        </w:rPr>
        <w:t>,</w:t>
      </w:r>
      <w:r>
        <w:rPr>
          <w:lang w:bidi="fa-IR"/>
        </w:rPr>
        <w:t xml:space="preserve"> and followed by two blank lines. Tables must have a number and a caption</w:t>
      </w:r>
      <w:r w:rsidR="00A2518C">
        <w:rPr>
          <w:lang w:bidi="fa-IR"/>
        </w:rPr>
        <w:t>;</w:t>
      </w:r>
      <w:r>
        <w:rPr>
          <w:lang w:bidi="fa-IR"/>
        </w:rPr>
        <w:t xml:space="preserve"> see</w:t>
      </w:r>
      <w:r w:rsidR="00A2518C">
        <w:rPr>
          <w:lang w:bidi="fa-IR"/>
        </w:rPr>
        <w:t xml:space="preserve"> </w:t>
      </w:r>
      <w:r w:rsidR="00A2518C">
        <w:rPr>
          <w:lang w:bidi="fa-IR"/>
        </w:rPr>
        <w:fldChar w:fldCharType="begin"/>
      </w:r>
      <w:r w:rsidR="00A2518C">
        <w:rPr>
          <w:lang w:bidi="fa-IR"/>
        </w:rPr>
        <w:instrText xml:space="preserve"> REF _Ref108865617 \h </w:instrText>
      </w:r>
      <w:r w:rsidR="00A2518C">
        <w:rPr>
          <w:lang w:bidi="fa-IR"/>
        </w:rPr>
      </w:r>
      <w:r w:rsidR="00A2518C">
        <w:rPr>
          <w:lang w:bidi="fa-IR"/>
        </w:rPr>
        <w:fldChar w:fldCharType="separate"/>
      </w:r>
      <w:r w:rsidR="00A2518C">
        <w:t xml:space="preserve">Table </w:t>
      </w:r>
      <w:r w:rsidR="00A2518C">
        <w:rPr>
          <w:noProof/>
        </w:rPr>
        <w:t>1</w:t>
      </w:r>
      <w:r w:rsidR="00A2518C">
        <w:rPr>
          <w:lang w:bidi="fa-IR"/>
        </w:rPr>
        <w:fldChar w:fldCharType="end"/>
      </w:r>
      <w:r>
        <w:rPr>
          <w:lang w:bidi="fa-IR"/>
        </w:rPr>
        <w:t xml:space="preserve">. Captions </w:t>
      </w:r>
      <w:r>
        <w:rPr>
          <w:lang w:bidi="fa-IR"/>
        </w:rPr>
        <w:lastRenderedPageBreak/>
        <w:t xml:space="preserve">should be placed above the tables and written in Times New Roman 9 pt Boldface. All tables should be cited within the text. </w:t>
      </w:r>
    </w:p>
    <w:p w14:paraId="4784914E" w14:textId="77C5EC83" w:rsidR="00A2518C" w:rsidRDefault="00A2518C" w:rsidP="00A2518C">
      <w:pPr>
        <w:pStyle w:val="Caption"/>
        <w:keepNext/>
      </w:pPr>
      <w:bookmarkStart w:id="1" w:name="_Ref108865617"/>
      <w:r>
        <w:t xml:space="preserve">Table </w:t>
      </w:r>
      <w:fldSimple w:instr=" SEQ Table \* ARABIC ">
        <w:r>
          <w:rPr>
            <w:noProof/>
          </w:rPr>
          <w:t>1</w:t>
        </w:r>
      </w:fldSimple>
      <w:bookmarkEnd w:id="1"/>
      <w:r>
        <w:t xml:space="preserve">- </w:t>
      </w:r>
      <w:r w:rsidRPr="00A2518C">
        <w:t xml:space="preserve">Computed parameters at two considered sections for </w:t>
      </w:r>
      <w:r w:rsidRPr="00E855F0">
        <w:t>U</w:t>
      </w:r>
      <w:r w:rsidRPr="00A2518C">
        <w:t>=20 m/s</w:t>
      </w:r>
    </w:p>
    <w:tbl>
      <w:tblPr>
        <w:tblStyle w:val="TableGrid"/>
        <w:tblW w:w="0" w:type="auto"/>
        <w:jc w:val="center"/>
        <w:tblLook w:val="04A0" w:firstRow="1" w:lastRow="0" w:firstColumn="1" w:lastColumn="0" w:noHBand="0" w:noVBand="1"/>
      </w:tblPr>
      <w:tblGrid>
        <w:gridCol w:w="2446"/>
        <w:gridCol w:w="831"/>
        <w:gridCol w:w="621"/>
      </w:tblGrid>
      <w:tr w:rsidR="00A2518C" w14:paraId="067D1F00" w14:textId="77777777" w:rsidTr="00A2518C">
        <w:trPr>
          <w:jc w:val="center"/>
        </w:trPr>
        <w:tc>
          <w:tcPr>
            <w:tcW w:w="0" w:type="auto"/>
            <w:shd w:val="clear" w:color="auto" w:fill="D9D9D9" w:themeFill="background1" w:themeFillShade="D9"/>
            <w:vAlign w:val="center"/>
          </w:tcPr>
          <w:p w14:paraId="25F2C789" w14:textId="77777777" w:rsidR="00A2518C" w:rsidRDefault="00A2518C" w:rsidP="00A2518C">
            <w:pPr>
              <w:jc w:val="center"/>
              <w:rPr>
                <w:lang w:bidi="fa-IR"/>
              </w:rPr>
            </w:pPr>
          </w:p>
        </w:tc>
        <w:tc>
          <w:tcPr>
            <w:tcW w:w="0" w:type="auto"/>
            <w:shd w:val="clear" w:color="auto" w:fill="D9D9D9" w:themeFill="background1" w:themeFillShade="D9"/>
            <w:vAlign w:val="center"/>
          </w:tcPr>
          <w:p w14:paraId="6DDD9707" w14:textId="4B986569" w:rsidR="00A2518C" w:rsidRPr="00E855F0" w:rsidRDefault="00A2518C" w:rsidP="004F6116">
            <w:pPr>
              <w:rPr>
                <w:sz w:val="18"/>
                <w:szCs w:val="18"/>
                <w:lang w:bidi="fa-IR"/>
              </w:rPr>
            </w:pPr>
            <w:proofErr w:type="spellStart"/>
            <w:r w:rsidRPr="00E855F0">
              <w:rPr>
                <w:sz w:val="18"/>
                <w:szCs w:val="18"/>
              </w:rPr>
              <w:t>V</w:t>
            </w:r>
            <w:r w:rsidRPr="00E855F0">
              <w:rPr>
                <w:sz w:val="18"/>
                <w:szCs w:val="18"/>
                <w:vertAlign w:val="subscript"/>
              </w:rPr>
              <w:t>p</w:t>
            </w:r>
            <w:proofErr w:type="spellEnd"/>
            <w:r w:rsidRPr="00E855F0">
              <w:rPr>
                <w:sz w:val="18"/>
                <w:szCs w:val="18"/>
              </w:rPr>
              <w:t xml:space="preserve"> </w:t>
            </w:r>
            <w:r w:rsidR="00761133" w:rsidRPr="00E855F0">
              <w:rPr>
                <w:sz w:val="18"/>
                <w:szCs w:val="18"/>
              </w:rPr>
              <w:t>(</w:t>
            </w:r>
            <w:r w:rsidRPr="00E855F0">
              <w:rPr>
                <w:sz w:val="18"/>
                <w:szCs w:val="18"/>
              </w:rPr>
              <w:t>m/s</w:t>
            </w:r>
            <w:r w:rsidR="00761133" w:rsidRPr="00E855F0">
              <w:rPr>
                <w:sz w:val="18"/>
                <w:szCs w:val="18"/>
              </w:rPr>
              <w:t>)</w:t>
            </w:r>
          </w:p>
        </w:tc>
        <w:tc>
          <w:tcPr>
            <w:tcW w:w="0" w:type="auto"/>
            <w:shd w:val="clear" w:color="auto" w:fill="D9D9D9" w:themeFill="background1" w:themeFillShade="D9"/>
            <w:vAlign w:val="center"/>
          </w:tcPr>
          <w:p w14:paraId="68F7D396" w14:textId="0E00FC4D" w:rsidR="00A2518C" w:rsidRPr="00E103A5" w:rsidRDefault="00A2518C" w:rsidP="004F6116">
            <w:pPr>
              <w:rPr>
                <w:lang w:bidi="fa-IR"/>
              </w:rPr>
            </w:pPr>
            <w:r w:rsidRPr="00E855F0">
              <w:rPr>
                <w:sz w:val="18"/>
                <w:szCs w:val="18"/>
              </w:rPr>
              <w:t xml:space="preserve">T </w:t>
            </w:r>
            <w:r w:rsidR="00761133" w:rsidRPr="00E855F0">
              <w:rPr>
                <w:sz w:val="18"/>
                <w:szCs w:val="18"/>
              </w:rPr>
              <w:t>(</w:t>
            </w:r>
            <w:r w:rsidRPr="00E855F0">
              <w:rPr>
                <w:sz w:val="18"/>
                <w:szCs w:val="18"/>
              </w:rPr>
              <w:t>K</w:t>
            </w:r>
            <w:r w:rsidR="00761133" w:rsidRPr="00E103A5">
              <w:rPr>
                <w:sz w:val="18"/>
                <w:szCs w:val="18"/>
              </w:rPr>
              <w:t>)</w:t>
            </w:r>
          </w:p>
        </w:tc>
      </w:tr>
      <w:tr w:rsidR="00A2518C" w14:paraId="15AD25BD" w14:textId="77777777" w:rsidTr="00A2518C">
        <w:trPr>
          <w:jc w:val="center"/>
        </w:trPr>
        <w:tc>
          <w:tcPr>
            <w:tcW w:w="0" w:type="auto"/>
            <w:shd w:val="clear" w:color="auto" w:fill="D9D9D9" w:themeFill="background1" w:themeFillShade="D9"/>
            <w:vAlign w:val="center"/>
          </w:tcPr>
          <w:p w14:paraId="091AFFFF" w14:textId="6EEC83F6" w:rsidR="00A2518C" w:rsidRDefault="00A2518C" w:rsidP="00A2518C">
            <w:pPr>
              <w:jc w:val="center"/>
              <w:rPr>
                <w:lang w:bidi="fa-IR"/>
              </w:rPr>
            </w:pPr>
            <w:r w:rsidRPr="00BA5E0E">
              <w:rPr>
                <w:sz w:val="18"/>
                <w:szCs w:val="18"/>
              </w:rPr>
              <w:t>Computed results in section #1</w:t>
            </w:r>
          </w:p>
        </w:tc>
        <w:tc>
          <w:tcPr>
            <w:tcW w:w="0" w:type="auto"/>
            <w:vAlign w:val="center"/>
          </w:tcPr>
          <w:p w14:paraId="6BDB8791" w14:textId="454C4897" w:rsidR="00A2518C" w:rsidRDefault="00A2518C" w:rsidP="00A2518C">
            <w:pPr>
              <w:jc w:val="center"/>
              <w:rPr>
                <w:lang w:bidi="fa-IR"/>
              </w:rPr>
            </w:pPr>
            <w:r w:rsidRPr="00BA5E0E">
              <w:rPr>
                <w:sz w:val="18"/>
                <w:szCs w:val="18"/>
              </w:rPr>
              <w:t>18</w:t>
            </w:r>
          </w:p>
        </w:tc>
        <w:tc>
          <w:tcPr>
            <w:tcW w:w="0" w:type="auto"/>
            <w:vAlign w:val="center"/>
          </w:tcPr>
          <w:p w14:paraId="5FECACC7" w14:textId="1A89A8B1" w:rsidR="00A2518C" w:rsidRDefault="00A2518C" w:rsidP="00A2518C">
            <w:pPr>
              <w:jc w:val="center"/>
              <w:rPr>
                <w:lang w:bidi="fa-IR"/>
              </w:rPr>
            </w:pPr>
            <w:r w:rsidRPr="00BA5E0E">
              <w:rPr>
                <w:sz w:val="18"/>
                <w:szCs w:val="18"/>
              </w:rPr>
              <w:t>311</w:t>
            </w:r>
          </w:p>
        </w:tc>
      </w:tr>
      <w:tr w:rsidR="00A2518C" w14:paraId="6EFCD4A5" w14:textId="77777777" w:rsidTr="00A2518C">
        <w:trPr>
          <w:jc w:val="center"/>
        </w:trPr>
        <w:tc>
          <w:tcPr>
            <w:tcW w:w="0" w:type="auto"/>
            <w:shd w:val="clear" w:color="auto" w:fill="D9D9D9" w:themeFill="background1" w:themeFillShade="D9"/>
            <w:vAlign w:val="center"/>
          </w:tcPr>
          <w:p w14:paraId="2E8D762A" w14:textId="028F6045" w:rsidR="00A2518C" w:rsidRDefault="00A2518C" w:rsidP="00A2518C">
            <w:pPr>
              <w:jc w:val="center"/>
              <w:rPr>
                <w:lang w:bidi="fa-IR"/>
              </w:rPr>
            </w:pPr>
            <w:r w:rsidRPr="00BA5E0E">
              <w:rPr>
                <w:sz w:val="18"/>
                <w:szCs w:val="18"/>
              </w:rPr>
              <w:t>Computed results in section #2</w:t>
            </w:r>
          </w:p>
        </w:tc>
        <w:tc>
          <w:tcPr>
            <w:tcW w:w="0" w:type="auto"/>
            <w:vAlign w:val="center"/>
          </w:tcPr>
          <w:p w14:paraId="03FAED12" w14:textId="2E194DFE" w:rsidR="00A2518C" w:rsidRDefault="00A2518C" w:rsidP="00A2518C">
            <w:pPr>
              <w:jc w:val="center"/>
              <w:rPr>
                <w:lang w:bidi="fa-IR"/>
              </w:rPr>
            </w:pPr>
            <w:r w:rsidRPr="00BA5E0E">
              <w:rPr>
                <w:sz w:val="18"/>
                <w:szCs w:val="18"/>
              </w:rPr>
              <w:t>24</w:t>
            </w:r>
          </w:p>
        </w:tc>
        <w:tc>
          <w:tcPr>
            <w:tcW w:w="0" w:type="auto"/>
            <w:vAlign w:val="center"/>
          </w:tcPr>
          <w:p w14:paraId="4C658DC6" w14:textId="1BD1CBE3" w:rsidR="00A2518C" w:rsidRDefault="00A2518C" w:rsidP="00A2518C">
            <w:pPr>
              <w:jc w:val="center"/>
              <w:rPr>
                <w:lang w:bidi="fa-IR"/>
              </w:rPr>
            </w:pPr>
            <w:r w:rsidRPr="00BA5E0E">
              <w:rPr>
                <w:sz w:val="18"/>
                <w:szCs w:val="18"/>
              </w:rPr>
              <w:t>294</w:t>
            </w:r>
          </w:p>
        </w:tc>
      </w:tr>
    </w:tbl>
    <w:p w14:paraId="2CE62758" w14:textId="77777777" w:rsidR="00A2518C" w:rsidRDefault="00A2518C" w:rsidP="00CF33BB">
      <w:pPr>
        <w:rPr>
          <w:lang w:bidi="fa-IR"/>
        </w:rPr>
      </w:pPr>
    </w:p>
    <w:p w14:paraId="1D846AD8" w14:textId="48AC7E87" w:rsidR="00CF33BB" w:rsidRDefault="00CF33BB" w:rsidP="00CF33BB">
      <w:pPr>
        <w:pStyle w:val="Heading1"/>
        <w:bidi w:val="0"/>
      </w:pPr>
      <w:r>
        <w:t>Conclusions</w:t>
      </w:r>
    </w:p>
    <w:p w14:paraId="7C03955D" w14:textId="5140E627" w:rsidR="00CF33BB" w:rsidRDefault="00CF33BB" w:rsidP="00CF33BB">
      <w:pPr>
        <w:rPr>
          <w:lang w:bidi="fa-IR"/>
        </w:rPr>
      </w:pPr>
      <w:r>
        <w:rPr>
          <w:lang w:bidi="fa-IR"/>
        </w:rPr>
        <w:t xml:space="preserve">Each paper should </w:t>
      </w:r>
      <w:r w:rsidR="00A2518C">
        <w:rPr>
          <w:lang w:bidi="fa-IR"/>
        </w:rPr>
        <w:t>conclude with</w:t>
      </w:r>
      <w:r>
        <w:rPr>
          <w:lang w:bidi="fa-IR"/>
        </w:rPr>
        <w:t xml:space="preserve"> distinct and effective statements or explanations as highlighted conclusions.</w:t>
      </w:r>
    </w:p>
    <w:p w14:paraId="14F7030E" w14:textId="27E71951" w:rsidR="00CF33BB" w:rsidRDefault="00CF33BB" w:rsidP="00CF33BB">
      <w:pPr>
        <w:pStyle w:val="Heading1"/>
        <w:bidi w:val="0"/>
      </w:pPr>
      <w:r>
        <w:t xml:space="preserve">Acknowledgment </w:t>
      </w:r>
    </w:p>
    <w:p w14:paraId="30B0EB78" w14:textId="4F1EE766" w:rsidR="00CF33BB" w:rsidRDefault="00CF33BB" w:rsidP="00CF33BB">
      <w:pPr>
        <w:rPr>
          <w:lang w:bidi="fa-IR"/>
        </w:rPr>
      </w:pPr>
      <w:r>
        <w:rPr>
          <w:lang w:bidi="fa-IR"/>
        </w:rPr>
        <w:t>This section, if necessary, comes before the references.</w:t>
      </w:r>
      <w:r w:rsidR="00A14D3C">
        <w:rPr>
          <w:lang w:bidi="fa-IR"/>
        </w:rPr>
        <w:t xml:space="preserve"> Acknowledge all funding sources. </w:t>
      </w:r>
    </w:p>
    <w:p w14:paraId="783ACDEE" w14:textId="36C02002" w:rsidR="00CF33BB" w:rsidRDefault="00CF33BB" w:rsidP="00CF33BB">
      <w:pPr>
        <w:pStyle w:val="Heading1"/>
        <w:bidi w:val="0"/>
      </w:pPr>
      <w:r>
        <w:t>References</w:t>
      </w:r>
    </w:p>
    <w:p w14:paraId="76663028" w14:textId="6FD73E9F" w:rsidR="00CF33BB" w:rsidRDefault="00A2518C" w:rsidP="00CF33BB">
      <w:pPr>
        <w:rPr>
          <w:lang w:bidi="fa-IR"/>
        </w:rPr>
      </w:pPr>
      <w:r>
        <w:rPr>
          <w:lang w:bidi="fa-IR"/>
        </w:rPr>
        <w:t>As the final part of each paper, references</w:t>
      </w:r>
      <w:r w:rsidR="00CF33BB">
        <w:rPr>
          <w:lang w:bidi="fa-IR"/>
        </w:rPr>
        <w:t xml:space="preserve"> should be written by Times New Roman 10 pt. They are to be numbered in the order they appear in the main text and referenced just by numbers within brackets, e.g. [3]. Only references, which are cited in the paper, should be included. For each reference, adequate specifications should be mentioned </w:t>
      </w:r>
      <w:r>
        <w:rPr>
          <w:lang w:bidi="fa-IR"/>
        </w:rPr>
        <w:t>in</w:t>
      </w:r>
      <w:r w:rsidR="00CF33BB">
        <w:rPr>
          <w:lang w:bidi="fa-IR"/>
        </w:rPr>
        <w:t xml:space="preserve"> a standard format</w:t>
      </w:r>
      <w:r>
        <w:rPr>
          <w:lang w:bidi="fa-IR"/>
        </w:rPr>
        <w:t>,</w:t>
      </w:r>
      <w:r w:rsidR="00CF33BB">
        <w:rPr>
          <w:lang w:bidi="fa-IR"/>
        </w:rPr>
        <w:t xml:space="preserve"> such as the following examples. If you </w:t>
      </w:r>
      <w:r>
        <w:rPr>
          <w:lang w:bidi="fa-IR"/>
        </w:rPr>
        <w:t>indicate</w:t>
      </w:r>
      <w:r w:rsidR="00CF33BB">
        <w:rPr>
          <w:lang w:bidi="fa-IR"/>
        </w:rPr>
        <w:t xml:space="preserve"> a document published in </w:t>
      </w:r>
      <w:r>
        <w:rPr>
          <w:lang w:bidi="fa-IR"/>
        </w:rPr>
        <w:t>Persian,</w:t>
      </w:r>
      <w:r w:rsidR="00CF33BB">
        <w:rPr>
          <w:lang w:bidi="fa-IR"/>
        </w:rPr>
        <w:t xml:space="preserve"> please add the expression ‘(in Persian)’ at the end of it.</w:t>
      </w:r>
    </w:p>
    <w:p w14:paraId="49526093" w14:textId="77777777" w:rsidR="00CF33BB" w:rsidRDefault="00CF33BB" w:rsidP="00CF33BB">
      <w:pPr>
        <w:rPr>
          <w:lang w:bidi="fa-IR"/>
        </w:rPr>
      </w:pPr>
    </w:p>
    <w:p w14:paraId="784FC37C" w14:textId="42189525" w:rsidR="00CF33BB" w:rsidRDefault="00CF33BB" w:rsidP="00CF33BB">
      <w:pPr>
        <w:pStyle w:val="ListParagraph"/>
        <w:numPr>
          <w:ilvl w:val="0"/>
          <w:numId w:val="28"/>
        </w:numPr>
        <w:rPr>
          <w:lang w:bidi="fa-IR"/>
        </w:rPr>
      </w:pPr>
      <w:proofErr w:type="spellStart"/>
      <w:r>
        <w:rPr>
          <w:lang w:bidi="fa-IR"/>
        </w:rPr>
        <w:t>Areias</w:t>
      </w:r>
      <w:proofErr w:type="spellEnd"/>
      <w:r>
        <w:rPr>
          <w:lang w:bidi="fa-IR"/>
        </w:rPr>
        <w:t>, P.</w:t>
      </w:r>
      <w:r w:rsidR="00EA6C81">
        <w:rPr>
          <w:lang w:bidi="fa-IR"/>
        </w:rPr>
        <w:t xml:space="preserve"> </w:t>
      </w:r>
      <w:r>
        <w:rPr>
          <w:lang w:bidi="fa-IR"/>
        </w:rPr>
        <w:t>M.</w:t>
      </w:r>
      <w:r w:rsidR="00EA6C81">
        <w:rPr>
          <w:lang w:bidi="fa-IR"/>
        </w:rPr>
        <w:t xml:space="preserve"> </w:t>
      </w:r>
      <w:r>
        <w:rPr>
          <w:lang w:bidi="fa-IR"/>
        </w:rPr>
        <w:t xml:space="preserve">A. and </w:t>
      </w:r>
      <w:proofErr w:type="spellStart"/>
      <w:r>
        <w:rPr>
          <w:lang w:bidi="fa-IR"/>
        </w:rPr>
        <w:t>Belytschko</w:t>
      </w:r>
      <w:proofErr w:type="spellEnd"/>
      <w:r>
        <w:rPr>
          <w:lang w:bidi="fa-IR"/>
        </w:rPr>
        <w:t>, T. (2014),</w:t>
      </w:r>
      <w:r w:rsidR="00EA6C81">
        <w:rPr>
          <w:lang w:bidi="fa-IR"/>
        </w:rPr>
        <w:t xml:space="preserve"> </w:t>
      </w:r>
      <w:r>
        <w:rPr>
          <w:lang w:bidi="fa-IR"/>
        </w:rPr>
        <w:t>“</w:t>
      </w:r>
      <w:r w:rsidRPr="00A2518C">
        <w:rPr>
          <w:i/>
          <w:iCs/>
          <w:lang w:bidi="fa-IR"/>
        </w:rPr>
        <w:t>Analysis of Three-Dimensional Crack Initiation and Propagation Using the Extended Finite Element Method</w:t>
      </w:r>
      <w:r>
        <w:rPr>
          <w:lang w:bidi="fa-IR"/>
        </w:rPr>
        <w:t>”</w:t>
      </w:r>
      <w:r w:rsidR="00EA6C81">
        <w:rPr>
          <w:lang w:bidi="fa-IR"/>
        </w:rPr>
        <w:t xml:space="preserve">, </w:t>
      </w:r>
      <w:r>
        <w:rPr>
          <w:lang w:bidi="fa-IR"/>
        </w:rPr>
        <w:t>International Journal for Numerical Methods in Engineering, 63 (55), pp. 760–788.</w:t>
      </w:r>
    </w:p>
    <w:p w14:paraId="270B7551" w14:textId="0849A723" w:rsidR="00CF33BB" w:rsidRDefault="00CF33BB" w:rsidP="00CF33BB">
      <w:pPr>
        <w:pStyle w:val="ListParagraph"/>
        <w:numPr>
          <w:ilvl w:val="0"/>
          <w:numId w:val="28"/>
        </w:numPr>
        <w:rPr>
          <w:lang w:bidi="fa-IR"/>
        </w:rPr>
      </w:pPr>
      <w:r>
        <w:rPr>
          <w:lang w:bidi="fa-IR"/>
        </w:rPr>
        <w:t>Atluri, S.N. and Shen, S. (2013),</w:t>
      </w:r>
      <w:r w:rsidR="00EA6C81">
        <w:rPr>
          <w:lang w:bidi="fa-IR"/>
        </w:rPr>
        <w:t xml:space="preserve"> </w:t>
      </w:r>
      <w:r>
        <w:rPr>
          <w:lang w:bidi="fa-IR"/>
        </w:rPr>
        <w:t>“</w:t>
      </w:r>
      <w:r w:rsidRPr="00A2518C">
        <w:rPr>
          <w:i/>
          <w:iCs/>
          <w:lang w:bidi="fa-IR"/>
        </w:rPr>
        <w:t>The</w:t>
      </w:r>
      <w:r w:rsidR="00EA6C81">
        <w:rPr>
          <w:i/>
          <w:iCs/>
          <w:lang w:bidi="fa-IR"/>
        </w:rPr>
        <w:t xml:space="preserve"> </w:t>
      </w:r>
      <w:r w:rsidRPr="00A2518C">
        <w:rPr>
          <w:i/>
          <w:iCs/>
          <w:lang w:bidi="fa-IR"/>
        </w:rPr>
        <w:t>Meshless Local Petrov–</w:t>
      </w:r>
      <w:proofErr w:type="spellStart"/>
      <w:r w:rsidRPr="00A2518C">
        <w:rPr>
          <w:i/>
          <w:iCs/>
          <w:lang w:bidi="fa-IR"/>
        </w:rPr>
        <w:t>Galerkin</w:t>
      </w:r>
      <w:proofErr w:type="spellEnd"/>
      <w:r w:rsidRPr="00A2518C">
        <w:rPr>
          <w:i/>
          <w:iCs/>
          <w:lang w:bidi="fa-IR"/>
        </w:rPr>
        <w:t xml:space="preserve"> (MLPG) Method</w:t>
      </w:r>
      <w:r>
        <w:rPr>
          <w:lang w:bidi="fa-IR"/>
        </w:rPr>
        <w:t>”, Tech Science Press, USA.</w:t>
      </w:r>
    </w:p>
    <w:p w14:paraId="7DA07545" w14:textId="2529FA8A" w:rsidR="00CF33BB" w:rsidRDefault="00CF33BB" w:rsidP="00CF33BB">
      <w:pPr>
        <w:pStyle w:val="ListParagraph"/>
        <w:numPr>
          <w:ilvl w:val="0"/>
          <w:numId w:val="28"/>
        </w:numPr>
        <w:rPr>
          <w:lang w:bidi="fa-IR"/>
        </w:rPr>
      </w:pPr>
      <w:proofErr w:type="spellStart"/>
      <w:r>
        <w:rPr>
          <w:lang w:bidi="fa-IR"/>
        </w:rPr>
        <w:t>Udwadia</w:t>
      </w:r>
      <w:proofErr w:type="spellEnd"/>
      <w:r>
        <w:rPr>
          <w:lang w:bidi="fa-IR"/>
        </w:rPr>
        <w:t xml:space="preserve">, F. E. and </w:t>
      </w:r>
      <w:proofErr w:type="spellStart"/>
      <w:r>
        <w:rPr>
          <w:lang w:bidi="fa-IR"/>
        </w:rPr>
        <w:t>Trifunac</w:t>
      </w:r>
      <w:proofErr w:type="spellEnd"/>
      <w:r>
        <w:rPr>
          <w:lang w:bidi="fa-IR"/>
        </w:rPr>
        <w:t>, M. D. (2010),</w:t>
      </w:r>
      <w:r w:rsidR="00EA6C81">
        <w:rPr>
          <w:lang w:bidi="fa-IR"/>
        </w:rPr>
        <w:t xml:space="preserve"> </w:t>
      </w:r>
      <w:r>
        <w:rPr>
          <w:lang w:bidi="fa-IR"/>
        </w:rPr>
        <w:t>“</w:t>
      </w:r>
      <w:r w:rsidRPr="00A2518C">
        <w:rPr>
          <w:i/>
          <w:iCs/>
          <w:lang w:bidi="fa-IR"/>
        </w:rPr>
        <w:t xml:space="preserve">Ambient Vibration Test of </w:t>
      </w:r>
      <w:proofErr w:type="gramStart"/>
      <w:r w:rsidRPr="00A2518C">
        <w:rPr>
          <w:i/>
          <w:iCs/>
          <w:lang w:bidi="fa-IR"/>
        </w:rPr>
        <w:t>Full Scale</w:t>
      </w:r>
      <w:proofErr w:type="gramEnd"/>
      <w:r w:rsidRPr="00A2518C">
        <w:rPr>
          <w:i/>
          <w:iCs/>
          <w:lang w:bidi="fa-IR"/>
        </w:rPr>
        <w:t xml:space="preserve"> Structures</w:t>
      </w:r>
      <w:r>
        <w:rPr>
          <w:lang w:bidi="fa-IR"/>
        </w:rPr>
        <w:t>”</w:t>
      </w:r>
      <w:r w:rsidR="00EA6C81">
        <w:rPr>
          <w:lang w:bidi="fa-IR"/>
        </w:rPr>
        <w:t>,</w:t>
      </w:r>
      <w:r>
        <w:rPr>
          <w:lang w:bidi="fa-IR"/>
        </w:rPr>
        <w:t xml:space="preserve"> Proc. of the 5th World Conf. On Earthquake Engineering, Rome, pp. 135-142.</w:t>
      </w:r>
    </w:p>
    <w:p w14:paraId="0FBFD7E6" w14:textId="20597564" w:rsidR="00CF33BB" w:rsidRDefault="00CF33BB" w:rsidP="00CF33BB">
      <w:pPr>
        <w:pStyle w:val="ListParagraph"/>
        <w:numPr>
          <w:ilvl w:val="0"/>
          <w:numId w:val="28"/>
        </w:numPr>
        <w:rPr>
          <w:lang w:bidi="fa-IR"/>
        </w:rPr>
      </w:pPr>
      <w:proofErr w:type="spellStart"/>
      <w:r>
        <w:rPr>
          <w:lang w:bidi="fa-IR"/>
        </w:rPr>
        <w:t>Aghayani</w:t>
      </w:r>
      <w:proofErr w:type="spellEnd"/>
      <w:r>
        <w:rPr>
          <w:lang w:bidi="fa-IR"/>
        </w:rPr>
        <w:t xml:space="preserve">-pour, K. and </w:t>
      </w:r>
      <w:proofErr w:type="spellStart"/>
      <w:r>
        <w:rPr>
          <w:lang w:bidi="fa-IR"/>
        </w:rPr>
        <w:t>Hakemifar</w:t>
      </w:r>
      <w:proofErr w:type="spellEnd"/>
      <w:r>
        <w:rPr>
          <w:lang w:bidi="fa-IR"/>
        </w:rPr>
        <w:t>, J. (2008), “</w:t>
      </w:r>
      <w:r w:rsidRPr="00A2518C">
        <w:rPr>
          <w:i/>
          <w:iCs/>
          <w:lang w:bidi="fa-IR"/>
        </w:rPr>
        <w:t>Theoretical and Experimental Study of the Strength of Piezoelectric Structures Under Pressure Forces</w:t>
      </w:r>
      <w:r>
        <w:rPr>
          <w:lang w:bidi="fa-IR"/>
        </w:rPr>
        <w:t>”</w:t>
      </w:r>
      <w:r w:rsidR="00EA6C81">
        <w:rPr>
          <w:lang w:bidi="fa-IR"/>
        </w:rPr>
        <w:t>,</w:t>
      </w:r>
      <w:r>
        <w:rPr>
          <w:lang w:bidi="fa-IR"/>
        </w:rPr>
        <w:t xml:space="preserve"> Proc. of the 1stConference on Dynamics of Advanced Structures, Mechanics Research Center, Isfahan, pp. 23-25, (in Persian).</w:t>
      </w:r>
    </w:p>
    <w:p w14:paraId="4DCA4189" w14:textId="425C16BD" w:rsidR="00CF33BB" w:rsidRDefault="00CF33BB" w:rsidP="00CF33BB">
      <w:pPr>
        <w:pStyle w:val="ListParagraph"/>
        <w:numPr>
          <w:ilvl w:val="0"/>
          <w:numId w:val="28"/>
        </w:numPr>
        <w:rPr>
          <w:lang w:bidi="fa-IR"/>
        </w:rPr>
      </w:pPr>
      <w:proofErr w:type="spellStart"/>
      <w:r>
        <w:rPr>
          <w:lang w:bidi="fa-IR"/>
        </w:rPr>
        <w:t>Trifunac</w:t>
      </w:r>
      <w:proofErr w:type="spellEnd"/>
      <w:r>
        <w:rPr>
          <w:lang w:bidi="fa-IR"/>
        </w:rPr>
        <w:t>, M. D. (2008), “</w:t>
      </w:r>
      <w:r w:rsidRPr="00A2518C">
        <w:rPr>
          <w:i/>
          <w:iCs/>
          <w:lang w:bidi="fa-IR"/>
        </w:rPr>
        <w:t>Wind and Microtremor Induced Vibration of a 22 Story Steel Frame Building</w:t>
      </w:r>
      <w:r>
        <w:rPr>
          <w:lang w:bidi="fa-IR"/>
        </w:rPr>
        <w:t>”</w:t>
      </w:r>
      <w:r w:rsidR="00EA6C81">
        <w:rPr>
          <w:lang w:bidi="fa-IR"/>
        </w:rPr>
        <w:t>,</w:t>
      </w:r>
      <w:r>
        <w:rPr>
          <w:lang w:bidi="fa-IR"/>
        </w:rPr>
        <w:t xml:space="preserve"> Earthquake Engineering Research Lab., Report EERL 70-01, California Institute of Technology, Pasadena California.</w:t>
      </w:r>
    </w:p>
    <w:p w14:paraId="00D570A6" w14:textId="370A0AEA" w:rsidR="00CF33BB" w:rsidRPr="00CF33BB" w:rsidRDefault="00CF33BB" w:rsidP="00CF33BB">
      <w:pPr>
        <w:pStyle w:val="ListParagraph"/>
        <w:numPr>
          <w:ilvl w:val="0"/>
          <w:numId w:val="28"/>
        </w:numPr>
        <w:rPr>
          <w:lang w:bidi="fa-IR"/>
        </w:rPr>
      </w:pPr>
      <w:r>
        <w:rPr>
          <w:lang w:bidi="fa-IR"/>
        </w:rPr>
        <w:t>Sethian, J.A. (2007),</w:t>
      </w:r>
      <w:r w:rsidR="00EA6C81">
        <w:rPr>
          <w:lang w:bidi="fa-IR"/>
        </w:rPr>
        <w:t xml:space="preserve"> </w:t>
      </w:r>
      <w:r>
        <w:rPr>
          <w:lang w:bidi="fa-IR"/>
        </w:rPr>
        <w:t>“</w:t>
      </w:r>
      <w:r w:rsidRPr="00A2518C">
        <w:rPr>
          <w:i/>
          <w:iCs/>
          <w:lang w:bidi="fa-IR"/>
        </w:rPr>
        <w:t>Moving interfaces and boundaries: level set methods and fast marching methods</w:t>
      </w:r>
      <w:r>
        <w:rPr>
          <w:lang w:bidi="fa-IR"/>
        </w:rPr>
        <w:t>”</w:t>
      </w:r>
      <w:r w:rsidR="00EA6C81">
        <w:rPr>
          <w:lang w:bidi="fa-IR"/>
        </w:rPr>
        <w:t>,</w:t>
      </w:r>
      <w:r>
        <w:rPr>
          <w:lang w:bidi="fa-IR"/>
        </w:rPr>
        <w:t xml:space="preserve"> http://math.berkeley.edu/~sethian/Explanations/level_set_explain.html.</w:t>
      </w:r>
    </w:p>
    <w:sectPr w:rsidR="00CF33BB" w:rsidRPr="00CF33BB" w:rsidSect="00CF33BB">
      <w:headerReference w:type="default" r:id="rId23"/>
      <w:footerReference w:type="default" r:id="rId24"/>
      <w:footnotePr>
        <w:numRestart w:val="eachPage"/>
      </w:footnotePr>
      <w:type w:val="continuous"/>
      <w:pgSz w:w="11906" w:h="16838" w:code="9"/>
      <w:pgMar w:top="1701" w:right="1418" w:bottom="1418" w:left="1701" w:header="357" w:footer="709"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166C2" w14:textId="77777777" w:rsidR="006A4565" w:rsidRDefault="006A4565">
      <w:r>
        <w:separator/>
      </w:r>
    </w:p>
  </w:endnote>
  <w:endnote w:type="continuationSeparator" w:id="0">
    <w:p w14:paraId="36457FC9" w14:textId="77777777" w:rsidR="006A4565" w:rsidRDefault="006A4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504483"/>
      <w:docPartObj>
        <w:docPartGallery w:val="Page Numbers (Bottom of Page)"/>
        <w:docPartUnique/>
      </w:docPartObj>
    </w:sdtPr>
    <w:sdtEndPr>
      <w:rPr>
        <w:noProof/>
      </w:rPr>
    </w:sdtEndPr>
    <w:sdtContent>
      <w:p w14:paraId="755F7383" w14:textId="61F482A6" w:rsidR="00EA6C81" w:rsidRDefault="00EA6C81">
        <w:pPr>
          <w:pStyle w:val="Footer"/>
          <w:jc w:val="center"/>
        </w:pPr>
        <w:r>
          <w:fldChar w:fldCharType="begin"/>
        </w:r>
        <w:r>
          <w:instrText xml:space="preserve"> PAGE   \* MERGEFORMAT </w:instrText>
        </w:r>
        <w:r>
          <w:fldChar w:fldCharType="separate"/>
        </w:r>
        <w:r w:rsidR="00FB3BA2">
          <w:rPr>
            <w:noProof/>
          </w:rPr>
          <w:t>1</w:t>
        </w:r>
        <w:r>
          <w:rPr>
            <w:noProof/>
          </w:rPr>
          <w:fldChar w:fldCharType="end"/>
        </w:r>
      </w:p>
    </w:sdtContent>
  </w:sdt>
  <w:p w14:paraId="57705E68" w14:textId="77777777" w:rsidR="00EA6C81" w:rsidRDefault="00EA6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D12C7" w14:textId="77777777" w:rsidR="006A4565" w:rsidRDefault="006A4565">
      <w:r>
        <w:separator/>
      </w:r>
    </w:p>
  </w:footnote>
  <w:footnote w:type="continuationSeparator" w:id="0">
    <w:p w14:paraId="0B43015C" w14:textId="77777777" w:rsidR="006A4565" w:rsidRDefault="006A4565">
      <w:r>
        <w:continuationSeparator/>
      </w:r>
    </w:p>
  </w:footnote>
  <w:footnote w:id="1">
    <w:p w14:paraId="5386BE52" w14:textId="3E86E97D" w:rsidR="00A2518C" w:rsidRPr="00A2518C" w:rsidRDefault="00A2518C">
      <w:pPr>
        <w:pStyle w:val="FootnoteText"/>
        <w:rPr>
          <w:lang w:val="en-US"/>
        </w:rPr>
      </w:pPr>
      <w:r>
        <w:rPr>
          <w:rStyle w:val="FootnoteReference"/>
        </w:rPr>
        <w:footnoteRef/>
      </w:r>
      <w:r>
        <w:t xml:space="preserve"> </w:t>
      </w:r>
      <w:r>
        <w:rPr>
          <w:lang w:val="en-US"/>
        </w:rPr>
        <w:t>Footnote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871" w:type="dxa"/>
      <w:tblLook w:val="04A0" w:firstRow="1" w:lastRow="0" w:firstColumn="1" w:lastColumn="0" w:noHBand="0" w:noVBand="1"/>
    </w:tblPr>
    <w:tblGrid>
      <w:gridCol w:w="222"/>
      <w:gridCol w:w="6360"/>
      <w:gridCol w:w="222"/>
    </w:tblGrid>
    <w:tr w:rsidR="00164A59" w14:paraId="4A9B8E68" w14:textId="77777777" w:rsidTr="00CA25B6">
      <w:tc>
        <w:tcPr>
          <w:tcW w:w="0" w:type="auto"/>
          <w:shd w:val="clear" w:color="auto" w:fill="auto"/>
          <w:vAlign w:val="center"/>
        </w:tcPr>
        <w:p w14:paraId="2B1E69F3" w14:textId="23F8B20F" w:rsidR="00BB4F0D" w:rsidRDefault="00183FF5" w:rsidP="00B16F6F">
          <w:pPr>
            <w:pStyle w:val="Header"/>
          </w:pPr>
          <w:r>
            <w:t xml:space="preserve"> </w:t>
          </w:r>
        </w:p>
      </w:tc>
      <w:tc>
        <w:tcPr>
          <w:tcW w:w="0" w:type="auto"/>
          <w:shd w:val="clear" w:color="auto" w:fill="auto"/>
          <w:vAlign w:val="center"/>
        </w:tcPr>
        <w:p w14:paraId="1DEBAD65" w14:textId="77777777" w:rsidR="00BB4F0D" w:rsidRPr="00CA25B6" w:rsidRDefault="00CA25B6" w:rsidP="009905B4">
          <w:pPr>
            <w:pStyle w:val="Header"/>
            <w:rPr>
              <w:b/>
              <w:bCs/>
              <w:color w:val="00B0F0"/>
              <w:sz w:val="20"/>
              <w:szCs w:val="20"/>
            </w:rPr>
          </w:pPr>
          <w:r w:rsidRPr="00CA25B6">
            <w:rPr>
              <w:b/>
              <w:bCs/>
              <w:color w:val="00B0F0"/>
              <w:sz w:val="20"/>
              <w:szCs w:val="20"/>
            </w:rPr>
            <w:t>The 18</w:t>
          </w:r>
          <w:r w:rsidRPr="00CA25B6">
            <w:rPr>
              <w:b/>
              <w:bCs/>
              <w:color w:val="00B0F0"/>
              <w:sz w:val="20"/>
              <w:szCs w:val="20"/>
              <w:vertAlign w:val="superscript"/>
            </w:rPr>
            <w:t>th</w:t>
          </w:r>
          <w:r w:rsidRPr="00CA25B6">
            <w:rPr>
              <w:b/>
              <w:bCs/>
              <w:color w:val="00B0F0"/>
              <w:sz w:val="20"/>
              <w:szCs w:val="20"/>
            </w:rPr>
            <w:t xml:space="preserve"> Bitumen, Asphalt &amp; Machinery Conference &amp; Exhibition</w:t>
          </w:r>
        </w:p>
        <w:p w14:paraId="71BC5256" w14:textId="1C52F885" w:rsidR="00CA25B6" w:rsidRPr="00CA25B6" w:rsidRDefault="00CA25B6" w:rsidP="009905B4">
          <w:pPr>
            <w:pStyle w:val="Header"/>
            <w:rPr>
              <w:b/>
              <w:bCs/>
              <w:color w:val="00B0F0"/>
              <w:sz w:val="20"/>
              <w:szCs w:val="20"/>
            </w:rPr>
          </w:pPr>
          <w:r w:rsidRPr="00CA25B6">
            <w:rPr>
              <w:b/>
              <w:bCs/>
              <w:color w:val="BF8F00" w:themeColor="accent4" w:themeShade="BF"/>
              <w:sz w:val="20"/>
              <w:szCs w:val="20"/>
            </w:rPr>
            <w:t>17</w:t>
          </w:r>
          <w:r w:rsidRPr="00CA25B6">
            <w:rPr>
              <w:b/>
              <w:bCs/>
              <w:color w:val="00B0F0"/>
              <w:sz w:val="20"/>
              <w:szCs w:val="20"/>
            </w:rPr>
            <w:t>-</w:t>
          </w:r>
          <w:r w:rsidRPr="00CA25B6">
            <w:rPr>
              <w:b/>
              <w:bCs/>
              <w:color w:val="BF8F00" w:themeColor="accent4" w:themeShade="BF"/>
              <w:sz w:val="20"/>
              <w:szCs w:val="20"/>
            </w:rPr>
            <w:t xml:space="preserve">19 </w:t>
          </w:r>
          <w:r w:rsidRPr="00CA25B6">
            <w:rPr>
              <w:b/>
              <w:bCs/>
              <w:color w:val="00B0F0"/>
              <w:sz w:val="20"/>
              <w:szCs w:val="20"/>
            </w:rPr>
            <w:t xml:space="preserve">November 2026 / </w:t>
          </w:r>
          <w:r w:rsidRPr="00CA25B6">
            <w:rPr>
              <w:b/>
              <w:bCs/>
              <w:color w:val="BF8F00" w:themeColor="accent4" w:themeShade="BF"/>
              <w:sz w:val="20"/>
              <w:szCs w:val="20"/>
            </w:rPr>
            <w:t>Road, Housing &amp; Development Research Center</w:t>
          </w:r>
        </w:p>
      </w:tc>
      <w:tc>
        <w:tcPr>
          <w:tcW w:w="0" w:type="auto"/>
          <w:shd w:val="clear" w:color="auto" w:fill="auto"/>
          <w:vAlign w:val="center"/>
        </w:tcPr>
        <w:p w14:paraId="60AF92B2" w14:textId="14FE6870" w:rsidR="00BB4F0D" w:rsidRDefault="00BB4F0D" w:rsidP="00B16F6F">
          <w:pPr>
            <w:pStyle w:val="Header"/>
          </w:pPr>
        </w:p>
      </w:tc>
    </w:tr>
  </w:tbl>
  <w:p w14:paraId="4CB2FA28" w14:textId="2BA040C9" w:rsidR="00EB089D" w:rsidRPr="00B16F6F" w:rsidRDefault="00CA25B6" w:rsidP="00B16F6F">
    <w:pPr>
      <w:pStyle w:val="Header"/>
      <w:jc w:val="left"/>
      <w:rPr>
        <w:sz w:val="2"/>
        <w:szCs w:val="2"/>
      </w:rPr>
    </w:pPr>
    <w:r>
      <w:rPr>
        <w:noProof/>
        <w:rtl/>
        <w:lang w:val="fa-IR"/>
      </w:rPr>
      <w:drawing>
        <wp:anchor distT="0" distB="0" distL="114300" distR="114300" simplePos="0" relativeHeight="251663360" behindDoc="1" locked="0" layoutInCell="1" allowOverlap="1" wp14:anchorId="3A649B1C" wp14:editId="3F96DA67">
          <wp:simplePos x="0" y="0"/>
          <wp:positionH relativeFrom="column">
            <wp:posOffset>5309235</wp:posOffset>
          </wp:positionH>
          <wp:positionV relativeFrom="paragraph">
            <wp:posOffset>1358569</wp:posOffset>
          </wp:positionV>
          <wp:extent cx="842010" cy="56134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extLst>
                      <a:ext uri="{28A0092B-C50C-407E-A947-70E740481C1C}">
                        <a14:useLocalDpi xmlns:a14="http://schemas.microsoft.com/office/drawing/2010/main" val="0"/>
                      </a:ext>
                    </a:extLst>
                  </a:blip>
                  <a:stretch>
                    <a:fillRect/>
                  </a:stretch>
                </pic:blipFill>
                <pic:spPr>
                  <a:xfrm>
                    <a:off x="0" y="0"/>
                    <a:ext cx="842010" cy="5613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21F8C747" wp14:editId="29C7B129">
          <wp:simplePos x="0" y="0"/>
          <wp:positionH relativeFrom="column">
            <wp:posOffset>5372100</wp:posOffset>
          </wp:positionH>
          <wp:positionV relativeFrom="paragraph">
            <wp:posOffset>988999</wp:posOffset>
          </wp:positionV>
          <wp:extent cx="728980" cy="485775"/>
          <wp:effectExtent l="0" t="0" r="0" b="952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
                    <a:extLst>
                      <a:ext uri="{28A0092B-C50C-407E-A947-70E740481C1C}">
                        <a14:useLocalDpi xmlns:a14="http://schemas.microsoft.com/office/drawing/2010/main" val="0"/>
                      </a:ext>
                    </a:extLst>
                  </a:blip>
                  <a:stretch>
                    <a:fillRect/>
                  </a:stretch>
                </pic:blipFill>
                <pic:spPr>
                  <a:xfrm>
                    <a:off x="0" y="0"/>
                    <a:ext cx="728980" cy="4857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7E89E30B" wp14:editId="3796BCAC">
          <wp:simplePos x="0" y="0"/>
          <wp:positionH relativeFrom="column">
            <wp:posOffset>5397500</wp:posOffset>
          </wp:positionH>
          <wp:positionV relativeFrom="paragraph">
            <wp:posOffset>588314</wp:posOffset>
          </wp:positionV>
          <wp:extent cx="659130" cy="4394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
                    <a:extLst>
                      <a:ext uri="{28A0092B-C50C-407E-A947-70E740481C1C}">
                        <a14:useLocalDpi xmlns:a14="http://schemas.microsoft.com/office/drawing/2010/main" val="0"/>
                      </a:ext>
                    </a:extLst>
                  </a:blip>
                  <a:stretch>
                    <a:fillRect/>
                  </a:stretch>
                </pic:blipFill>
                <pic:spPr>
                  <a:xfrm>
                    <a:off x="0" y="0"/>
                    <a:ext cx="659130" cy="4394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0273870B" wp14:editId="187FC311">
          <wp:simplePos x="0" y="0"/>
          <wp:positionH relativeFrom="column">
            <wp:posOffset>5475605</wp:posOffset>
          </wp:positionH>
          <wp:positionV relativeFrom="paragraph">
            <wp:posOffset>152069</wp:posOffset>
          </wp:positionV>
          <wp:extent cx="450215" cy="450215"/>
          <wp:effectExtent l="0" t="0" r="6985" b="698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
                    <a:extLst>
                      <a:ext uri="{28A0092B-C50C-407E-A947-70E740481C1C}">
                        <a14:useLocalDpi xmlns:a14="http://schemas.microsoft.com/office/drawing/2010/main" val="0"/>
                      </a:ext>
                    </a:extLst>
                  </a:blip>
                  <a:stretch>
                    <a:fillRect/>
                  </a:stretch>
                </pic:blipFill>
                <pic:spPr>
                  <a:xfrm>
                    <a:off x="0" y="0"/>
                    <a:ext cx="450215" cy="4502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45DC7686" wp14:editId="6284FFEA">
          <wp:simplePos x="0" y="0"/>
          <wp:positionH relativeFrom="column">
            <wp:posOffset>5301615</wp:posOffset>
          </wp:positionH>
          <wp:positionV relativeFrom="paragraph">
            <wp:posOffset>-489281</wp:posOffset>
          </wp:positionV>
          <wp:extent cx="764540" cy="69786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5">
                    <a:extLst>
                      <a:ext uri="{28A0092B-C50C-407E-A947-70E740481C1C}">
                        <a14:useLocalDpi xmlns:a14="http://schemas.microsoft.com/office/drawing/2010/main" val="0"/>
                      </a:ext>
                    </a:extLst>
                  </a:blip>
                  <a:stretch>
                    <a:fillRect/>
                  </a:stretch>
                </pic:blipFill>
                <pic:spPr>
                  <a:xfrm>
                    <a:off x="0" y="0"/>
                    <a:ext cx="764540" cy="6978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C2FF0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86C14A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5D0F0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98A57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FD235B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8C214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A1658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DAC99F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2626B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F80D1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761A1C"/>
    <w:multiLevelType w:val="hybridMultilevel"/>
    <w:tmpl w:val="730C05C2"/>
    <w:lvl w:ilvl="0" w:tplc="89E8FA70">
      <w:start w:val="1"/>
      <w:numFmt w:val="bullet"/>
      <w:lvlText w:val=""/>
      <w:lvlJc w:val="left"/>
      <w:pPr>
        <w:tabs>
          <w:tab w:val="num" w:pos="360"/>
        </w:tabs>
        <w:ind w:left="170" w:hanging="17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725D1C"/>
    <w:multiLevelType w:val="hybridMultilevel"/>
    <w:tmpl w:val="730C05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49649B"/>
    <w:multiLevelType w:val="hybridMultilevel"/>
    <w:tmpl w:val="AD32D83A"/>
    <w:lvl w:ilvl="0" w:tplc="1CA428E2">
      <w:start w:val="1"/>
      <w:numFmt w:val="decimal"/>
      <w:lvlText w:val="%1-"/>
      <w:lvlJc w:val="left"/>
      <w:pPr>
        <w:ind w:left="783" w:hanging="360"/>
      </w:pPr>
      <w:rPr>
        <w:rFonts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3" w15:restartNumberingAfterBreak="0">
    <w:nsid w:val="3EE75FBC"/>
    <w:multiLevelType w:val="hybridMultilevel"/>
    <w:tmpl w:val="D03AD800"/>
    <w:lvl w:ilvl="0" w:tplc="00586AA6">
      <w:start w:val="2"/>
      <w:numFmt w:val="decimal"/>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40216B89"/>
    <w:multiLevelType w:val="hybridMultilevel"/>
    <w:tmpl w:val="4B0C92E2"/>
    <w:lvl w:ilvl="0" w:tplc="C74AE478">
      <w:start w:val="1"/>
      <w:numFmt w:val="decimal"/>
      <w:lvlText w:val="%1-"/>
      <w:lvlJc w:val="left"/>
      <w:pPr>
        <w:tabs>
          <w:tab w:val="num" w:pos="360"/>
        </w:tabs>
        <w:ind w:left="284" w:hanging="28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56CE669C"/>
    <w:multiLevelType w:val="hybridMultilevel"/>
    <w:tmpl w:val="2F16CBF4"/>
    <w:lvl w:ilvl="0" w:tplc="6B0A00C8">
      <w:start w:val="1"/>
      <w:numFmt w:val="decimal"/>
      <w:lvlText w:val="%1."/>
      <w:lvlJc w:val="left"/>
      <w:pPr>
        <w:tabs>
          <w:tab w:val="num" w:pos="720"/>
        </w:tabs>
        <w:ind w:left="720" w:hanging="360"/>
      </w:pPr>
      <w:rPr>
        <w:rFonts w:cs="Times New Roman" w:hint="cs"/>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5EE42527"/>
    <w:multiLevelType w:val="hybridMultilevel"/>
    <w:tmpl w:val="A726D4E2"/>
    <w:lvl w:ilvl="0" w:tplc="9C0267FC">
      <w:start w:val="15"/>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66081B9E"/>
    <w:multiLevelType w:val="hybridMultilevel"/>
    <w:tmpl w:val="730C05C2"/>
    <w:lvl w:ilvl="0" w:tplc="61708006">
      <w:start w:val="1"/>
      <w:numFmt w:val="bullet"/>
      <w:lvlText w:val=""/>
      <w:lvlJc w:val="left"/>
      <w:pPr>
        <w:tabs>
          <w:tab w:val="num" w:pos="360"/>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8FF40DA"/>
    <w:multiLevelType w:val="hybridMultilevel"/>
    <w:tmpl w:val="5F36F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7831B5"/>
    <w:multiLevelType w:val="multilevel"/>
    <w:tmpl w:val="FA54F6B0"/>
    <w:lvl w:ilvl="0">
      <w:start w:val="1"/>
      <w:numFmt w:val="decimal"/>
      <w:pStyle w:val="Heading1"/>
      <w:suff w:val="space"/>
      <w:lvlText w:val="%1-"/>
      <w:lvlJc w:val="left"/>
      <w:pPr>
        <w:ind w:left="857" w:hanging="432"/>
      </w:pPr>
      <w:rPr>
        <w:rFonts w:hint="default"/>
      </w:rPr>
    </w:lvl>
    <w:lvl w:ilvl="1">
      <w:start w:val="1"/>
      <w:numFmt w:val="decimal"/>
      <w:pStyle w:val="Heading2"/>
      <w:suff w:val="space"/>
      <w:lvlText w:val="%1-%2-"/>
      <w:lvlJc w:val="left"/>
      <w:pPr>
        <w:ind w:left="1001" w:hanging="576"/>
      </w:pPr>
      <w:rPr>
        <w:rFonts w:hint="default"/>
      </w:rPr>
    </w:lvl>
    <w:lvl w:ilvl="2">
      <w:start w:val="1"/>
      <w:numFmt w:val="decimal"/>
      <w:pStyle w:val="Heading3"/>
      <w:suff w:val="space"/>
      <w:lvlText w:val="%1-%2-%3-"/>
      <w:lvlJc w:val="left"/>
      <w:pPr>
        <w:ind w:left="1145" w:hanging="720"/>
      </w:pPr>
      <w:rPr>
        <w:rFonts w:hint="default"/>
      </w:rPr>
    </w:lvl>
    <w:lvl w:ilvl="3">
      <w:start w:val="1"/>
      <w:numFmt w:val="decimal"/>
      <w:pStyle w:val="Heading4"/>
      <w:suff w:val="space"/>
      <w:lvlText w:val="%1-%2-%3-%4-"/>
      <w:lvlJc w:val="left"/>
      <w:pPr>
        <w:ind w:left="1289" w:hanging="864"/>
      </w:pPr>
      <w:rPr>
        <w:rFonts w:hint="default"/>
      </w:rPr>
    </w:lvl>
    <w:lvl w:ilvl="4">
      <w:start w:val="1"/>
      <w:numFmt w:val="decimal"/>
      <w:suff w:val="space"/>
      <w:lvlText w:val="%1-%2-%3-%4-%5-"/>
      <w:lvlJc w:val="left"/>
      <w:pPr>
        <w:ind w:left="1433" w:hanging="1008"/>
      </w:pPr>
      <w:rPr>
        <w:rFonts w:hint="default"/>
      </w:rPr>
    </w:lvl>
    <w:lvl w:ilvl="5">
      <w:start w:val="1"/>
      <w:numFmt w:val="decimal"/>
      <w:lvlText w:val="%1.%2.%3.%4.%5.%6"/>
      <w:lvlJc w:val="left"/>
      <w:pPr>
        <w:ind w:left="1577" w:hanging="1152"/>
      </w:pPr>
      <w:rPr>
        <w:rFonts w:hint="default"/>
      </w:rPr>
    </w:lvl>
    <w:lvl w:ilvl="6">
      <w:start w:val="1"/>
      <w:numFmt w:val="decimal"/>
      <w:lvlText w:val="%1.%2.%3.%4.%5.%6.%7"/>
      <w:lvlJc w:val="left"/>
      <w:pPr>
        <w:ind w:left="1721" w:hanging="1296"/>
      </w:pPr>
      <w:rPr>
        <w:rFonts w:hint="default"/>
      </w:rPr>
    </w:lvl>
    <w:lvl w:ilvl="7">
      <w:start w:val="1"/>
      <w:numFmt w:val="decimal"/>
      <w:lvlText w:val="%1.%2.%3.%4.%5.%6.%7.%8"/>
      <w:lvlJc w:val="left"/>
      <w:pPr>
        <w:ind w:left="1865" w:hanging="1440"/>
      </w:pPr>
      <w:rPr>
        <w:rFonts w:hint="default"/>
      </w:rPr>
    </w:lvl>
    <w:lvl w:ilvl="8">
      <w:start w:val="1"/>
      <w:numFmt w:val="decimal"/>
      <w:lvlText w:val="%1.%2.%3.%4.%5.%6.%7.%8.%9"/>
      <w:lvlJc w:val="left"/>
      <w:pPr>
        <w:ind w:left="2009" w:hanging="1584"/>
      </w:pPr>
      <w:rPr>
        <w:rFonts w:hint="default"/>
      </w:rPr>
    </w:lvl>
  </w:abstractNum>
  <w:abstractNum w:abstractNumId="20" w15:restartNumberingAfterBreak="0">
    <w:nsid w:val="6E7D0F0A"/>
    <w:multiLevelType w:val="hybridMultilevel"/>
    <w:tmpl w:val="286E8210"/>
    <w:lvl w:ilvl="0" w:tplc="91C6FB74">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21" w15:restartNumberingAfterBreak="0">
    <w:nsid w:val="6EFC7A3A"/>
    <w:multiLevelType w:val="hybridMultilevel"/>
    <w:tmpl w:val="DFC06750"/>
    <w:lvl w:ilvl="0" w:tplc="F00812E2">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728F3278"/>
    <w:multiLevelType w:val="hybridMultilevel"/>
    <w:tmpl w:val="DA0EC358"/>
    <w:lvl w:ilvl="0" w:tplc="B3A2CBD2">
      <w:start w:val="4"/>
      <w:numFmt w:val="bullet"/>
      <w:lvlText w:val="-"/>
      <w:lvlJc w:val="left"/>
      <w:pPr>
        <w:ind w:left="925" w:hanging="360"/>
      </w:pPr>
      <w:rPr>
        <w:rFonts w:ascii="Times New Roman" w:eastAsia="Times New Roman" w:hAnsi="Times New Roman" w:cs="B Zar" w:hint="default"/>
      </w:rPr>
    </w:lvl>
    <w:lvl w:ilvl="1" w:tplc="04090003" w:tentative="1">
      <w:start w:val="1"/>
      <w:numFmt w:val="bullet"/>
      <w:lvlText w:val="o"/>
      <w:lvlJc w:val="left"/>
      <w:pPr>
        <w:ind w:left="1645" w:hanging="360"/>
      </w:pPr>
      <w:rPr>
        <w:rFonts w:ascii="Courier New" w:hAnsi="Courier New" w:cs="Courier New" w:hint="default"/>
      </w:rPr>
    </w:lvl>
    <w:lvl w:ilvl="2" w:tplc="04090005" w:tentative="1">
      <w:start w:val="1"/>
      <w:numFmt w:val="bullet"/>
      <w:lvlText w:val=""/>
      <w:lvlJc w:val="left"/>
      <w:pPr>
        <w:ind w:left="2365" w:hanging="360"/>
      </w:pPr>
      <w:rPr>
        <w:rFonts w:ascii="Wingdings" w:hAnsi="Wingdings" w:hint="default"/>
      </w:rPr>
    </w:lvl>
    <w:lvl w:ilvl="3" w:tplc="04090001" w:tentative="1">
      <w:start w:val="1"/>
      <w:numFmt w:val="bullet"/>
      <w:lvlText w:val=""/>
      <w:lvlJc w:val="left"/>
      <w:pPr>
        <w:ind w:left="3085" w:hanging="360"/>
      </w:pPr>
      <w:rPr>
        <w:rFonts w:ascii="Symbol" w:hAnsi="Symbol" w:hint="default"/>
      </w:rPr>
    </w:lvl>
    <w:lvl w:ilvl="4" w:tplc="04090003" w:tentative="1">
      <w:start w:val="1"/>
      <w:numFmt w:val="bullet"/>
      <w:lvlText w:val="o"/>
      <w:lvlJc w:val="left"/>
      <w:pPr>
        <w:ind w:left="3805" w:hanging="360"/>
      </w:pPr>
      <w:rPr>
        <w:rFonts w:ascii="Courier New" w:hAnsi="Courier New" w:cs="Courier New" w:hint="default"/>
      </w:rPr>
    </w:lvl>
    <w:lvl w:ilvl="5" w:tplc="04090005" w:tentative="1">
      <w:start w:val="1"/>
      <w:numFmt w:val="bullet"/>
      <w:lvlText w:val=""/>
      <w:lvlJc w:val="left"/>
      <w:pPr>
        <w:ind w:left="4525" w:hanging="360"/>
      </w:pPr>
      <w:rPr>
        <w:rFonts w:ascii="Wingdings" w:hAnsi="Wingdings" w:hint="default"/>
      </w:rPr>
    </w:lvl>
    <w:lvl w:ilvl="6" w:tplc="04090001" w:tentative="1">
      <w:start w:val="1"/>
      <w:numFmt w:val="bullet"/>
      <w:lvlText w:val=""/>
      <w:lvlJc w:val="left"/>
      <w:pPr>
        <w:ind w:left="5245" w:hanging="360"/>
      </w:pPr>
      <w:rPr>
        <w:rFonts w:ascii="Symbol" w:hAnsi="Symbol" w:hint="default"/>
      </w:rPr>
    </w:lvl>
    <w:lvl w:ilvl="7" w:tplc="04090003" w:tentative="1">
      <w:start w:val="1"/>
      <w:numFmt w:val="bullet"/>
      <w:lvlText w:val="o"/>
      <w:lvlJc w:val="left"/>
      <w:pPr>
        <w:ind w:left="5965" w:hanging="360"/>
      </w:pPr>
      <w:rPr>
        <w:rFonts w:ascii="Courier New" w:hAnsi="Courier New" w:cs="Courier New" w:hint="default"/>
      </w:rPr>
    </w:lvl>
    <w:lvl w:ilvl="8" w:tplc="04090005" w:tentative="1">
      <w:start w:val="1"/>
      <w:numFmt w:val="bullet"/>
      <w:lvlText w:val=""/>
      <w:lvlJc w:val="left"/>
      <w:pPr>
        <w:ind w:left="6685" w:hanging="360"/>
      </w:pPr>
      <w:rPr>
        <w:rFonts w:ascii="Wingdings" w:hAnsi="Wingdings" w:hint="default"/>
      </w:rPr>
    </w:lvl>
  </w:abstractNum>
  <w:abstractNum w:abstractNumId="23" w15:restartNumberingAfterBreak="0">
    <w:nsid w:val="73F6021F"/>
    <w:multiLevelType w:val="hybridMultilevel"/>
    <w:tmpl w:val="4156E972"/>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1765102385">
    <w:abstractNumId w:val="13"/>
  </w:num>
  <w:num w:numId="2" w16cid:durableId="436950392">
    <w:abstractNumId w:val="21"/>
  </w:num>
  <w:num w:numId="3" w16cid:durableId="339352634">
    <w:abstractNumId w:val="16"/>
  </w:num>
  <w:num w:numId="4" w16cid:durableId="980185599">
    <w:abstractNumId w:val="15"/>
  </w:num>
  <w:num w:numId="5" w16cid:durableId="2100983015">
    <w:abstractNumId w:val="14"/>
  </w:num>
  <w:num w:numId="6" w16cid:durableId="437061807">
    <w:abstractNumId w:val="11"/>
  </w:num>
  <w:num w:numId="7" w16cid:durableId="130488654">
    <w:abstractNumId w:val="17"/>
  </w:num>
  <w:num w:numId="8" w16cid:durableId="923877090">
    <w:abstractNumId w:val="10"/>
  </w:num>
  <w:num w:numId="9" w16cid:durableId="829519796">
    <w:abstractNumId w:val="23"/>
  </w:num>
  <w:num w:numId="10" w16cid:durableId="1839689580">
    <w:abstractNumId w:val="20"/>
  </w:num>
  <w:num w:numId="11" w16cid:durableId="624967449">
    <w:abstractNumId w:val="22"/>
  </w:num>
  <w:num w:numId="12" w16cid:durableId="1515071006">
    <w:abstractNumId w:val="12"/>
  </w:num>
  <w:num w:numId="13" w16cid:durableId="1853912559">
    <w:abstractNumId w:val="9"/>
  </w:num>
  <w:num w:numId="14" w16cid:durableId="1418865404">
    <w:abstractNumId w:val="7"/>
  </w:num>
  <w:num w:numId="15" w16cid:durableId="1030767886">
    <w:abstractNumId w:val="6"/>
  </w:num>
  <w:num w:numId="16" w16cid:durableId="1443305798">
    <w:abstractNumId w:val="5"/>
  </w:num>
  <w:num w:numId="17" w16cid:durableId="594478145">
    <w:abstractNumId w:val="4"/>
  </w:num>
  <w:num w:numId="18" w16cid:durableId="1409427200">
    <w:abstractNumId w:val="8"/>
  </w:num>
  <w:num w:numId="19" w16cid:durableId="1694767924">
    <w:abstractNumId w:val="3"/>
  </w:num>
  <w:num w:numId="20" w16cid:durableId="1707832896">
    <w:abstractNumId w:val="2"/>
  </w:num>
  <w:num w:numId="21" w16cid:durableId="766579803">
    <w:abstractNumId w:val="1"/>
  </w:num>
  <w:num w:numId="22" w16cid:durableId="862942260">
    <w:abstractNumId w:val="0"/>
  </w:num>
  <w:num w:numId="23" w16cid:durableId="1080255711">
    <w:abstractNumId w:val="19"/>
  </w:num>
  <w:num w:numId="24" w16cid:durableId="396561031">
    <w:abstractNumId w:val="19"/>
  </w:num>
  <w:num w:numId="25" w16cid:durableId="2023123959">
    <w:abstractNumId w:val="19"/>
  </w:num>
  <w:num w:numId="26" w16cid:durableId="1049113195">
    <w:abstractNumId w:val="19"/>
  </w:num>
  <w:num w:numId="27" w16cid:durableId="1467360268">
    <w:abstractNumId w:val="19"/>
  </w:num>
  <w:num w:numId="28" w16cid:durableId="186944476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oNotHyphenateCaps/>
  <w:drawingGridHorizontalSpacing w:val="6"/>
  <w:drawingGridVerticalSpacing w:val="6"/>
  <w:noPunctuationKerning/>
  <w:characterSpacingControl w:val="doNotCompress"/>
  <w:doNotValidateAgainstSchema/>
  <w:doNotDemarcateInvalidXml/>
  <w:hdrShapeDefaults>
    <o:shapedefaults v:ext="edit" spidmax="4097"/>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xMLY0NzM3MDUytLRU0lEKTi0uzszPAykwqgUAqbbVPiwAAAA="/>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9er9zssr920d6e2fs6pwea1sp0x2p959wzr&quot;&gt;ref Babol&lt;record-ids&gt;&lt;item&gt;1&lt;/item&gt;&lt;item&gt;5&lt;/item&gt;&lt;item&gt;13&lt;/item&gt;&lt;item&gt;15&lt;/item&gt;&lt;item&gt;16&lt;/item&gt;&lt;item&gt;17&lt;/item&gt;&lt;item&gt;19&lt;/item&gt;&lt;item&gt;20&lt;/item&gt;&lt;item&gt;21&lt;/item&gt;&lt;/record-ids&gt;&lt;/item&gt;&lt;/Libraries&gt;"/>
  </w:docVars>
  <w:rsids>
    <w:rsidRoot w:val="00D61A3B"/>
    <w:rsid w:val="000019F6"/>
    <w:rsid w:val="00002046"/>
    <w:rsid w:val="00005103"/>
    <w:rsid w:val="000072CE"/>
    <w:rsid w:val="00013313"/>
    <w:rsid w:val="0002177B"/>
    <w:rsid w:val="00024F78"/>
    <w:rsid w:val="0002726A"/>
    <w:rsid w:val="000272E6"/>
    <w:rsid w:val="000345EE"/>
    <w:rsid w:val="000364A1"/>
    <w:rsid w:val="00042BAD"/>
    <w:rsid w:val="00046EA2"/>
    <w:rsid w:val="00053A6C"/>
    <w:rsid w:val="000550BE"/>
    <w:rsid w:val="00060EA8"/>
    <w:rsid w:val="00070B00"/>
    <w:rsid w:val="00080508"/>
    <w:rsid w:val="00085680"/>
    <w:rsid w:val="00087196"/>
    <w:rsid w:val="000905C2"/>
    <w:rsid w:val="00097212"/>
    <w:rsid w:val="000A001D"/>
    <w:rsid w:val="000B69E7"/>
    <w:rsid w:val="000C0F23"/>
    <w:rsid w:val="000C7C9D"/>
    <w:rsid w:val="000D594D"/>
    <w:rsid w:val="000E0EE7"/>
    <w:rsid w:val="000E1C0C"/>
    <w:rsid w:val="000E759B"/>
    <w:rsid w:val="00110678"/>
    <w:rsid w:val="001138C8"/>
    <w:rsid w:val="0012580F"/>
    <w:rsid w:val="00125F99"/>
    <w:rsid w:val="001271FD"/>
    <w:rsid w:val="00137B9F"/>
    <w:rsid w:val="00141DBB"/>
    <w:rsid w:val="00142026"/>
    <w:rsid w:val="00142E4B"/>
    <w:rsid w:val="001544DE"/>
    <w:rsid w:val="00156FF1"/>
    <w:rsid w:val="00162F36"/>
    <w:rsid w:val="00164A59"/>
    <w:rsid w:val="00164C67"/>
    <w:rsid w:val="00164E34"/>
    <w:rsid w:val="00165A56"/>
    <w:rsid w:val="001808D4"/>
    <w:rsid w:val="00183FF5"/>
    <w:rsid w:val="0018674B"/>
    <w:rsid w:val="00187567"/>
    <w:rsid w:val="00187BE5"/>
    <w:rsid w:val="001A1BBF"/>
    <w:rsid w:val="001A744C"/>
    <w:rsid w:val="001B0688"/>
    <w:rsid w:val="001B0DD5"/>
    <w:rsid w:val="001B5873"/>
    <w:rsid w:val="001C269F"/>
    <w:rsid w:val="001D0E43"/>
    <w:rsid w:val="001D2423"/>
    <w:rsid w:val="001D70AE"/>
    <w:rsid w:val="001E7A51"/>
    <w:rsid w:val="001F35DB"/>
    <w:rsid w:val="001F582E"/>
    <w:rsid w:val="00200FD5"/>
    <w:rsid w:val="00207CAF"/>
    <w:rsid w:val="00212134"/>
    <w:rsid w:val="0021506C"/>
    <w:rsid w:val="00223A5E"/>
    <w:rsid w:val="002241D3"/>
    <w:rsid w:val="002319ED"/>
    <w:rsid w:val="002351E7"/>
    <w:rsid w:val="00235739"/>
    <w:rsid w:val="00235FCA"/>
    <w:rsid w:val="00253B29"/>
    <w:rsid w:val="0025456A"/>
    <w:rsid w:val="00255CCA"/>
    <w:rsid w:val="0025708F"/>
    <w:rsid w:val="0026794E"/>
    <w:rsid w:val="002702C9"/>
    <w:rsid w:val="00272DB9"/>
    <w:rsid w:val="00280381"/>
    <w:rsid w:val="00281ED6"/>
    <w:rsid w:val="002822E9"/>
    <w:rsid w:val="00283E35"/>
    <w:rsid w:val="00286741"/>
    <w:rsid w:val="00287297"/>
    <w:rsid w:val="00296901"/>
    <w:rsid w:val="002B023C"/>
    <w:rsid w:val="002B344A"/>
    <w:rsid w:val="002C3683"/>
    <w:rsid w:val="002D23FE"/>
    <w:rsid w:val="002E53A6"/>
    <w:rsid w:val="002E79D8"/>
    <w:rsid w:val="002F084C"/>
    <w:rsid w:val="002F4CD4"/>
    <w:rsid w:val="002F53EF"/>
    <w:rsid w:val="00300A7F"/>
    <w:rsid w:val="0030758E"/>
    <w:rsid w:val="00307BAB"/>
    <w:rsid w:val="00310BE8"/>
    <w:rsid w:val="00322ED5"/>
    <w:rsid w:val="00327BF9"/>
    <w:rsid w:val="00333D19"/>
    <w:rsid w:val="00366297"/>
    <w:rsid w:val="00377B56"/>
    <w:rsid w:val="00380373"/>
    <w:rsid w:val="00381E65"/>
    <w:rsid w:val="00393B2A"/>
    <w:rsid w:val="00396112"/>
    <w:rsid w:val="003A2D39"/>
    <w:rsid w:val="003A33DD"/>
    <w:rsid w:val="003B39CB"/>
    <w:rsid w:val="003C2697"/>
    <w:rsid w:val="003C68A6"/>
    <w:rsid w:val="003D4FE9"/>
    <w:rsid w:val="003D5362"/>
    <w:rsid w:val="003D5BFD"/>
    <w:rsid w:val="003D7066"/>
    <w:rsid w:val="003F69FF"/>
    <w:rsid w:val="003F6A9D"/>
    <w:rsid w:val="00400006"/>
    <w:rsid w:val="004012FC"/>
    <w:rsid w:val="00403540"/>
    <w:rsid w:val="00407B2A"/>
    <w:rsid w:val="00412E2F"/>
    <w:rsid w:val="00413FDB"/>
    <w:rsid w:val="004148E0"/>
    <w:rsid w:val="0042498F"/>
    <w:rsid w:val="0042651F"/>
    <w:rsid w:val="00427BED"/>
    <w:rsid w:val="00427C18"/>
    <w:rsid w:val="0043448D"/>
    <w:rsid w:val="00451F5A"/>
    <w:rsid w:val="00453BBC"/>
    <w:rsid w:val="00453DF6"/>
    <w:rsid w:val="00456841"/>
    <w:rsid w:val="00457A68"/>
    <w:rsid w:val="0047335F"/>
    <w:rsid w:val="00476C9A"/>
    <w:rsid w:val="004902BA"/>
    <w:rsid w:val="004952F9"/>
    <w:rsid w:val="00495D8C"/>
    <w:rsid w:val="004A15E6"/>
    <w:rsid w:val="004A2367"/>
    <w:rsid w:val="004A65C4"/>
    <w:rsid w:val="004B3BBE"/>
    <w:rsid w:val="004B7981"/>
    <w:rsid w:val="004C0729"/>
    <w:rsid w:val="004C14D4"/>
    <w:rsid w:val="004C3933"/>
    <w:rsid w:val="004C436C"/>
    <w:rsid w:val="004F0CFA"/>
    <w:rsid w:val="004F330F"/>
    <w:rsid w:val="004F3F3A"/>
    <w:rsid w:val="004F46D1"/>
    <w:rsid w:val="004F59ED"/>
    <w:rsid w:val="004F6116"/>
    <w:rsid w:val="0050486A"/>
    <w:rsid w:val="00504D92"/>
    <w:rsid w:val="005057AE"/>
    <w:rsid w:val="0050671E"/>
    <w:rsid w:val="00513F81"/>
    <w:rsid w:val="00514CBB"/>
    <w:rsid w:val="0051591D"/>
    <w:rsid w:val="00520310"/>
    <w:rsid w:val="00520641"/>
    <w:rsid w:val="00525EDD"/>
    <w:rsid w:val="0052777D"/>
    <w:rsid w:val="00531D7C"/>
    <w:rsid w:val="005404A3"/>
    <w:rsid w:val="005434B4"/>
    <w:rsid w:val="00543DAA"/>
    <w:rsid w:val="0054776C"/>
    <w:rsid w:val="005503FE"/>
    <w:rsid w:val="005542AB"/>
    <w:rsid w:val="0056036D"/>
    <w:rsid w:val="00561E04"/>
    <w:rsid w:val="005627BC"/>
    <w:rsid w:val="00565897"/>
    <w:rsid w:val="0056700C"/>
    <w:rsid w:val="00570DC7"/>
    <w:rsid w:val="00580F16"/>
    <w:rsid w:val="00581055"/>
    <w:rsid w:val="00587FEE"/>
    <w:rsid w:val="00590C90"/>
    <w:rsid w:val="005917FE"/>
    <w:rsid w:val="00592277"/>
    <w:rsid w:val="00596B76"/>
    <w:rsid w:val="00597181"/>
    <w:rsid w:val="00597F43"/>
    <w:rsid w:val="005A129D"/>
    <w:rsid w:val="005A519D"/>
    <w:rsid w:val="005C3241"/>
    <w:rsid w:val="005D5908"/>
    <w:rsid w:val="005D6317"/>
    <w:rsid w:val="005D65DF"/>
    <w:rsid w:val="005F3544"/>
    <w:rsid w:val="00600737"/>
    <w:rsid w:val="0060571C"/>
    <w:rsid w:val="00606C93"/>
    <w:rsid w:val="00615D5B"/>
    <w:rsid w:val="00617123"/>
    <w:rsid w:val="00620FF9"/>
    <w:rsid w:val="00622B35"/>
    <w:rsid w:val="00622B96"/>
    <w:rsid w:val="00622ED4"/>
    <w:rsid w:val="006346AC"/>
    <w:rsid w:val="00643807"/>
    <w:rsid w:val="006549FB"/>
    <w:rsid w:val="006552A2"/>
    <w:rsid w:val="00657BDD"/>
    <w:rsid w:val="00660AD1"/>
    <w:rsid w:val="00663B71"/>
    <w:rsid w:val="00667D28"/>
    <w:rsid w:val="006766D1"/>
    <w:rsid w:val="006825B6"/>
    <w:rsid w:val="006834EF"/>
    <w:rsid w:val="0068455D"/>
    <w:rsid w:val="006A4565"/>
    <w:rsid w:val="006A6DBE"/>
    <w:rsid w:val="006B492D"/>
    <w:rsid w:val="006B4BD3"/>
    <w:rsid w:val="006B66FA"/>
    <w:rsid w:val="006C7E20"/>
    <w:rsid w:val="006D221F"/>
    <w:rsid w:val="006D38BF"/>
    <w:rsid w:val="006D5463"/>
    <w:rsid w:val="006D6C59"/>
    <w:rsid w:val="006D713F"/>
    <w:rsid w:val="006E63E0"/>
    <w:rsid w:val="00720F14"/>
    <w:rsid w:val="00722D44"/>
    <w:rsid w:val="00730EE2"/>
    <w:rsid w:val="00733979"/>
    <w:rsid w:val="007363B2"/>
    <w:rsid w:val="0074037E"/>
    <w:rsid w:val="00740878"/>
    <w:rsid w:val="00740B97"/>
    <w:rsid w:val="00741851"/>
    <w:rsid w:val="00745706"/>
    <w:rsid w:val="0075174B"/>
    <w:rsid w:val="00761133"/>
    <w:rsid w:val="007741CF"/>
    <w:rsid w:val="0078040F"/>
    <w:rsid w:val="00781B81"/>
    <w:rsid w:val="0078403E"/>
    <w:rsid w:val="0079127A"/>
    <w:rsid w:val="007A7DD1"/>
    <w:rsid w:val="007B3830"/>
    <w:rsid w:val="007B6512"/>
    <w:rsid w:val="007C474E"/>
    <w:rsid w:val="007D3D37"/>
    <w:rsid w:val="007D48FF"/>
    <w:rsid w:val="007E251A"/>
    <w:rsid w:val="007E433F"/>
    <w:rsid w:val="007E7383"/>
    <w:rsid w:val="007F0618"/>
    <w:rsid w:val="007F5A82"/>
    <w:rsid w:val="00804230"/>
    <w:rsid w:val="00804EA7"/>
    <w:rsid w:val="0081727D"/>
    <w:rsid w:val="008224DC"/>
    <w:rsid w:val="008265C3"/>
    <w:rsid w:val="00831275"/>
    <w:rsid w:val="00831594"/>
    <w:rsid w:val="00841244"/>
    <w:rsid w:val="0084143F"/>
    <w:rsid w:val="00842D3B"/>
    <w:rsid w:val="0084626C"/>
    <w:rsid w:val="008540DF"/>
    <w:rsid w:val="00857B8B"/>
    <w:rsid w:val="0086615F"/>
    <w:rsid w:val="008707E1"/>
    <w:rsid w:val="00871073"/>
    <w:rsid w:val="00875A12"/>
    <w:rsid w:val="00880567"/>
    <w:rsid w:val="008834B2"/>
    <w:rsid w:val="00891008"/>
    <w:rsid w:val="008A1942"/>
    <w:rsid w:val="008A4236"/>
    <w:rsid w:val="008A7748"/>
    <w:rsid w:val="008A7802"/>
    <w:rsid w:val="008B1EC3"/>
    <w:rsid w:val="008B7FE1"/>
    <w:rsid w:val="008C7476"/>
    <w:rsid w:val="008D09DA"/>
    <w:rsid w:val="008D2B7C"/>
    <w:rsid w:val="008D50C0"/>
    <w:rsid w:val="008D707E"/>
    <w:rsid w:val="008F73CE"/>
    <w:rsid w:val="00901CA2"/>
    <w:rsid w:val="00902915"/>
    <w:rsid w:val="00920072"/>
    <w:rsid w:val="009210DF"/>
    <w:rsid w:val="00924494"/>
    <w:rsid w:val="00926C66"/>
    <w:rsid w:val="009339A9"/>
    <w:rsid w:val="0094099F"/>
    <w:rsid w:val="00956E9B"/>
    <w:rsid w:val="00960985"/>
    <w:rsid w:val="0096154E"/>
    <w:rsid w:val="00961A0E"/>
    <w:rsid w:val="00965DA2"/>
    <w:rsid w:val="00967EB6"/>
    <w:rsid w:val="0097656E"/>
    <w:rsid w:val="00984803"/>
    <w:rsid w:val="00986862"/>
    <w:rsid w:val="009905B4"/>
    <w:rsid w:val="009A0141"/>
    <w:rsid w:val="009A2817"/>
    <w:rsid w:val="009A57FF"/>
    <w:rsid w:val="009A78AF"/>
    <w:rsid w:val="009B3126"/>
    <w:rsid w:val="009B5FD7"/>
    <w:rsid w:val="009C6288"/>
    <w:rsid w:val="009D1377"/>
    <w:rsid w:val="009D14B2"/>
    <w:rsid w:val="009D20AA"/>
    <w:rsid w:val="009D33D2"/>
    <w:rsid w:val="009D6C1D"/>
    <w:rsid w:val="009E24CD"/>
    <w:rsid w:val="009E4BAB"/>
    <w:rsid w:val="009E4E64"/>
    <w:rsid w:val="009E768A"/>
    <w:rsid w:val="00A003E6"/>
    <w:rsid w:val="00A10270"/>
    <w:rsid w:val="00A12C62"/>
    <w:rsid w:val="00A14BC2"/>
    <w:rsid w:val="00A14D3C"/>
    <w:rsid w:val="00A151EC"/>
    <w:rsid w:val="00A24258"/>
    <w:rsid w:val="00A2518C"/>
    <w:rsid w:val="00A5540E"/>
    <w:rsid w:val="00A73FEB"/>
    <w:rsid w:val="00A7592F"/>
    <w:rsid w:val="00A76BA6"/>
    <w:rsid w:val="00A86275"/>
    <w:rsid w:val="00A86577"/>
    <w:rsid w:val="00A86F59"/>
    <w:rsid w:val="00A876FF"/>
    <w:rsid w:val="00A94C09"/>
    <w:rsid w:val="00A95DC5"/>
    <w:rsid w:val="00A97115"/>
    <w:rsid w:val="00AA412E"/>
    <w:rsid w:val="00AB2AE9"/>
    <w:rsid w:val="00AB64E9"/>
    <w:rsid w:val="00AB6820"/>
    <w:rsid w:val="00AC6F44"/>
    <w:rsid w:val="00AD334D"/>
    <w:rsid w:val="00AD4D0F"/>
    <w:rsid w:val="00AD5258"/>
    <w:rsid w:val="00AE3A5B"/>
    <w:rsid w:val="00AE5213"/>
    <w:rsid w:val="00AE635C"/>
    <w:rsid w:val="00AE7556"/>
    <w:rsid w:val="00AF687D"/>
    <w:rsid w:val="00AF7868"/>
    <w:rsid w:val="00AF7A13"/>
    <w:rsid w:val="00AF7B74"/>
    <w:rsid w:val="00B0067A"/>
    <w:rsid w:val="00B04CE8"/>
    <w:rsid w:val="00B15EA9"/>
    <w:rsid w:val="00B16F6F"/>
    <w:rsid w:val="00B205E9"/>
    <w:rsid w:val="00B21324"/>
    <w:rsid w:val="00B21599"/>
    <w:rsid w:val="00B23C5F"/>
    <w:rsid w:val="00B23F8A"/>
    <w:rsid w:val="00B37DF7"/>
    <w:rsid w:val="00B43626"/>
    <w:rsid w:val="00B518EA"/>
    <w:rsid w:val="00B70FA2"/>
    <w:rsid w:val="00B809EB"/>
    <w:rsid w:val="00B85E08"/>
    <w:rsid w:val="00BA0658"/>
    <w:rsid w:val="00BB4F0D"/>
    <w:rsid w:val="00BB64CC"/>
    <w:rsid w:val="00BD33D5"/>
    <w:rsid w:val="00BD388D"/>
    <w:rsid w:val="00BD6F70"/>
    <w:rsid w:val="00BE1617"/>
    <w:rsid w:val="00BE54E8"/>
    <w:rsid w:val="00BE6236"/>
    <w:rsid w:val="00BE7253"/>
    <w:rsid w:val="00BF132A"/>
    <w:rsid w:val="00BF28D0"/>
    <w:rsid w:val="00BF2C99"/>
    <w:rsid w:val="00BF473A"/>
    <w:rsid w:val="00C02204"/>
    <w:rsid w:val="00C100F7"/>
    <w:rsid w:val="00C22722"/>
    <w:rsid w:val="00C27DAD"/>
    <w:rsid w:val="00C40D85"/>
    <w:rsid w:val="00C457AD"/>
    <w:rsid w:val="00C64653"/>
    <w:rsid w:val="00C72AD8"/>
    <w:rsid w:val="00C754DF"/>
    <w:rsid w:val="00C80302"/>
    <w:rsid w:val="00C80F61"/>
    <w:rsid w:val="00C82AD1"/>
    <w:rsid w:val="00C91556"/>
    <w:rsid w:val="00C9581E"/>
    <w:rsid w:val="00CA0F69"/>
    <w:rsid w:val="00CA25B6"/>
    <w:rsid w:val="00CA2A45"/>
    <w:rsid w:val="00CA621D"/>
    <w:rsid w:val="00CB0834"/>
    <w:rsid w:val="00CB15F0"/>
    <w:rsid w:val="00CB6CBC"/>
    <w:rsid w:val="00CB7B26"/>
    <w:rsid w:val="00CC6D61"/>
    <w:rsid w:val="00CD09E6"/>
    <w:rsid w:val="00CD70F7"/>
    <w:rsid w:val="00CF33BB"/>
    <w:rsid w:val="00CF6ED1"/>
    <w:rsid w:val="00D104F5"/>
    <w:rsid w:val="00D117DF"/>
    <w:rsid w:val="00D2556E"/>
    <w:rsid w:val="00D43F5C"/>
    <w:rsid w:val="00D4629B"/>
    <w:rsid w:val="00D513C0"/>
    <w:rsid w:val="00D61A3B"/>
    <w:rsid w:val="00D630A8"/>
    <w:rsid w:val="00D6368D"/>
    <w:rsid w:val="00D87C0A"/>
    <w:rsid w:val="00D97126"/>
    <w:rsid w:val="00DA3C05"/>
    <w:rsid w:val="00DB011E"/>
    <w:rsid w:val="00DB1D0E"/>
    <w:rsid w:val="00DB434E"/>
    <w:rsid w:val="00DB46EF"/>
    <w:rsid w:val="00DB7FC4"/>
    <w:rsid w:val="00DC05F2"/>
    <w:rsid w:val="00DC3F07"/>
    <w:rsid w:val="00DC5584"/>
    <w:rsid w:val="00DD1C30"/>
    <w:rsid w:val="00DD1C97"/>
    <w:rsid w:val="00DE027C"/>
    <w:rsid w:val="00DE3865"/>
    <w:rsid w:val="00DE4A37"/>
    <w:rsid w:val="00DF5530"/>
    <w:rsid w:val="00E00C5C"/>
    <w:rsid w:val="00E02546"/>
    <w:rsid w:val="00E055BA"/>
    <w:rsid w:val="00E103A5"/>
    <w:rsid w:val="00E237CB"/>
    <w:rsid w:val="00E24237"/>
    <w:rsid w:val="00E26509"/>
    <w:rsid w:val="00E26612"/>
    <w:rsid w:val="00E51179"/>
    <w:rsid w:val="00E62984"/>
    <w:rsid w:val="00E63CEA"/>
    <w:rsid w:val="00E855F0"/>
    <w:rsid w:val="00E86544"/>
    <w:rsid w:val="00EA6C81"/>
    <w:rsid w:val="00EB089D"/>
    <w:rsid w:val="00EB46C5"/>
    <w:rsid w:val="00EB62DE"/>
    <w:rsid w:val="00EC14DB"/>
    <w:rsid w:val="00EC29A4"/>
    <w:rsid w:val="00ED1FC8"/>
    <w:rsid w:val="00EE162A"/>
    <w:rsid w:val="00EE50B3"/>
    <w:rsid w:val="00EF2149"/>
    <w:rsid w:val="00EF7B19"/>
    <w:rsid w:val="00F010FA"/>
    <w:rsid w:val="00F1555B"/>
    <w:rsid w:val="00F26622"/>
    <w:rsid w:val="00F36A32"/>
    <w:rsid w:val="00F52ED1"/>
    <w:rsid w:val="00F60856"/>
    <w:rsid w:val="00F63888"/>
    <w:rsid w:val="00F661E6"/>
    <w:rsid w:val="00F73604"/>
    <w:rsid w:val="00F938FF"/>
    <w:rsid w:val="00F95A07"/>
    <w:rsid w:val="00FA2081"/>
    <w:rsid w:val="00FB1142"/>
    <w:rsid w:val="00FB3BA2"/>
    <w:rsid w:val="00FB7BEC"/>
    <w:rsid w:val="00FC5E7B"/>
    <w:rsid w:val="00FD457A"/>
    <w:rsid w:val="00FE28A7"/>
    <w:rsid w:val="00FF5A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187BA06"/>
  <w15:chartTrackingRefBased/>
  <w15:docId w15:val="{1B583681-DF5D-468E-8CEE-65FA2C7AC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5B4"/>
    <w:pPr>
      <w:jc w:val="both"/>
    </w:pPr>
  </w:style>
  <w:style w:type="paragraph" w:styleId="Heading1">
    <w:name w:val="heading 1"/>
    <w:basedOn w:val="Normal"/>
    <w:next w:val="Normal"/>
    <w:link w:val="Heading1Char"/>
    <w:uiPriority w:val="9"/>
    <w:qFormat/>
    <w:rsid w:val="00CF33BB"/>
    <w:pPr>
      <w:keepNext/>
      <w:keepLines/>
      <w:widowControl w:val="0"/>
      <w:numPr>
        <w:numId w:val="26"/>
      </w:numPr>
      <w:tabs>
        <w:tab w:val="left" w:pos="567"/>
        <w:tab w:val="left" w:pos="851"/>
        <w:tab w:val="left" w:pos="1134"/>
        <w:tab w:val="left" w:pos="1418"/>
      </w:tabs>
      <w:bidi/>
      <w:spacing w:before="400" w:after="200"/>
      <w:ind w:left="0" w:firstLine="0"/>
      <w:outlineLvl w:val="0"/>
    </w:pPr>
    <w:rPr>
      <w:rFonts w:asciiTheme="majorBidi" w:eastAsiaTheme="majorEastAsia" w:hAnsiTheme="majorBidi" w:cstheme="majorBidi"/>
      <w:b/>
      <w:bCs/>
      <w:smallCaps/>
      <w:sz w:val="22"/>
      <w:szCs w:val="22"/>
      <w:lang w:bidi="fa-IR"/>
    </w:rPr>
  </w:style>
  <w:style w:type="paragraph" w:styleId="Heading2">
    <w:name w:val="heading 2"/>
    <w:basedOn w:val="Normal"/>
    <w:link w:val="Heading2Char"/>
    <w:uiPriority w:val="9"/>
    <w:unhideWhenUsed/>
    <w:qFormat/>
    <w:rsid w:val="00CF33BB"/>
    <w:pPr>
      <w:keepNext/>
      <w:keepLines/>
      <w:widowControl w:val="0"/>
      <w:numPr>
        <w:ilvl w:val="1"/>
        <w:numId w:val="26"/>
      </w:numPr>
      <w:tabs>
        <w:tab w:val="left" w:pos="284"/>
        <w:tab w:val="left" w:pos="567"/>
        <w:tab w:val="left" w:pos="851"/>
        <w:tab w:val="left" w:pos="1134"/>
        <w:tab w:val="left" w:pos="1418"/>
        <w:tab w:val="left" w:pos="1701"/>
      </w:tabs>
      <w:spacing w:before="400" w:after="200"/>
      <w:ind w:left="0" w:firstLine="0"/>
      <w:outlineLvl w:val="1"/>
    </w:pPr>
    <w:rPr>
      <w:rFonts w:asciiTheme="majorBidi" w:eastAsiaTheme="majorEastAsia" w:hAnsiTheme="majorBidi" w:cstheme="majorBidi"/>
      <w:b/>
      <w:bCs/>
      <w:smallCaps/>
      <w:sz w:val="22"/>
      <w:szCs w:val="22"/>
      <w:lang w:bidi="fa-IR"/>
    </w:rPr>
  </w:style>
  <w:style w:type="paragraph" w:styleId="Heading3">
    <w:name w:val="heading 3"/>
    <w:basedOn w:val="Normal"/>
    <w:next w:val="Normal"/>
    <w:link w:val="Heading3Char"/>
    <w:uiPriority w:val="9"/>
    <w:unhideWhenUsed/>
    <w:qFormat/>
    <w:rsid w:val="00CF33BB"/>
    <w:pPr>
      <w:keepNext/>
      <w:keepLines/>
      <w:widowControl w:val="0"/>
      <w:numPr>
        <w:ilvl w:val="2"/>
        <w:numId w:val="26"/>
      </w:numPr>
      <w:spacing w:before="400" w:after="200"/>
      <w:ind w:left="0" w:firstLine="0"/>
      <w:outlineLvl w:val="2"/>
    </w:pPr>
    <w:rPr>
      <w:rFonts w:asciiTheme="majorBidi" w:eastAsiaTheme="majorEastAsia" w:hAnsiTheme="majorBidi" w:cstheme="majorBidi"/>
      <w:b/>
      <w:bCs/>
      <w:smallCaps/>
      <w:sz w:val="22"/>
      <w:szCs w:val="22"/>
      <w:lang w:bidi="fa-IR"/>
    </w:rPr>
  </w:style>
  <w:style w:type="paragraph" w:styleId="Heading4">
    <w:name w:val="heading 4"/>
    <w:basedOn w:val="Normal"/>
    <w:next w:val="Normal"/>
    <w:link w:val="Heading4Char"/>
    <w:uiPriority w:val="9"/>
    <w:unhideWhenUsed/>
    <w:qFormat/>
    <w:locked/>
    <w:rsid w:val="00CF33BB"/>
    <w:pPr>
      <w:keepNext/>
      <w:keepLines/>
      <w:widowControl w:val="0"/>
      <w:numPr>
        <w:ilvl w:val="3"/>
        <w:numId w:val="26"/>
      </w:numPr>
      <w:spacing w:before="400" w:after="200"/>
      <w:ind w:left="0" w:firstLine="0"/>
      <w:outlineLvl w:val="3"/>
    </w:pPr>
    <w:rPr>
      <w:rFonts w:asciiTheme="majorBidi" w:eastAsiaTheme="majorEastAsia" w:hAnsiTheme="majorBidi" w:cstheme="majorBidi"/>
      <w:b/>
      <w:bCs/>
      <w:smallCaps/>
      <w:sz w:val="22"/>
      <w:szCs w:val="2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F33BB"/>
    <w:rPr>
      <w:rFonts w:asciiTheme="majorBidi" w:eastAsiaTheme="majorEastAsia" w:hAnsiTheme="majorBidi" w:cstheme="majorBidi"/>
      <w:b/>
      <w:bCs/>
      <w:smallCaps/>
      <w:sz w:val="22"/>
      <w:szCs w:val="22"/>
      <w:lang w:bidi="fa-IR"/>
    </w:rPr>
  </w:style>
  <w:style w:type="character" w:customStyle="1" w:styleId="Heading2Char">
    <w:name w:val="Heading 2 Char"/>
    <w:basedOn w:val="DefaultParagraphFont"/>
    <w:link w:val="Heading2"/>
    <w:uiPriority w:val="9"/>
    <w:locked/>
    <w:rsid w:val="00CF33BB"/>
    <w:rPr>
      <w:rFonts w:asciiTheme="majorBidi" w:eastAsiaTheme="majorEastAsia" w:hAnsiTheme="majorBidi" w:cstheme="majorBidi"/>
      <w:b/>
      <w:bCs/>
      <w:smallCaps/>
      <w:sz w:val="22"/>
      <w:szCs w:val="22"/>
      <w:lang w:bidi="fa-IR"/>
    </w:rPr>
  </w:style>
  <w:style w:type="character" w:customStyle="1" w:styleId="Heading3Char">
    <w:name w:val="Heading 3 Char"/>
    <w:basedOn w:val="DefaultParagraphFont"/>
    <w:link w:val="Heading3"/>
    <w:uiPriority w:val="9"/>
    <w:locked/>
    <w:rsid w:val="00CF33BB"/>
    <w:rPr>
      <w:rFonts w:asciiTheme="majorBidi" w:eastAsiaTheme="majorEastAsia" w:hAnsiTheme="majorBidi" w:cstheme="majorBidi"/>
      <w:b/>
      <w:bCs/>
      <w:smallCaps/>
      <w:sz w:val="22"/>
      <w:szCs w:val="22"/>
      <w:lang w:bidi="fa-IR"/>
    </w:rPr>
  </w:style>
  <w:style w:type="paragraph" w:styleId="BodyText">
    <w:name w:val="Body Text"/>
    <w:basedOn w:val="Normal"/>
    <w:link w:val="BodyTextChar"/>
    <w:uiPriority w:val="99"/>
    <w:rsid w:val="00CB7B26"/>
    <w:rPr>
      <w:lang w:val="x-none" w:eastAsia="x-none"/>
    </w:rPr>
  </w:style>
  <w:style w:type="character" w:customStyle="1" w:styleId="BodyTextChar">
    <w:name w:val="Body Text Char"/>
    <w:link w:val="BodyText"/>
    <w:uiPriority w:val="99"/>
    <w:semiHidden/>
    <w:locked/>
    <w:rsid w:val="001808D4"/>
    <w:rPr>
      <w:rFonts w:cs="Times New Roman"/>
      <w:sz w:val="24"/>
      <w:szCs w:val="24"/>
    </w:rPr>
  </w:style>
  <w:style w:type="paragraph" w:styleId="FootnoteText">
    <w:name w:val="footnote text"/>
    <w:basedOn w:val="Normal"/>
    <w:link w:val="FootnoteTextChar"/>
    <w:uiPriority w:val="99"/>
    <w:semiHidden/>
    <w:rsid w:val="00A2518C"/>
    <w:rPr>
      <w:sz w:val="18"/>
      <w:szCs w:val="18"/>
      <w:lang w:val="x-none" w:eastAsia="x-none"/>
    </w:rPr>
  </w:style>
  <w:style w:type="character" w:customStyle="1" w:styleId="FootnoteTextChar">
    <w:name w:val="Footnote Text Char"/>
    <w:link w:val="FootnoteText"/>
    <w:uiPriority w:val="99"/>
    <w:semiHidden/>
    <w:locked/>
    <w:rsid w:val="00A2518C"/>
    <w:rPr>
      <w:sz w:val="18"/>
      <w:szCs w:val="18"/>
      <w:lang w:val="x-none" w:eastAsia="x-none"/>
    </w:rPr>
  </w:style>
  <w:style w:type="character" w:styleId="FootnoteReference">
    <w:name w:val="footnote reference"/>
    <w:uiPriority w:val="99"/>
    <w:semiHidden/>
    <w:rsid w:val="00CB7B26"/>
    <w:rPr>
      <w:rFonts w:cs="Times New Roman"/>
      <w:vertAlign w:val="superscript"/>
    </w:rPr>
  </w:style>
  <w:style w:type="paragraph" w:styleId="Date">
    <w:name w:val="Date"/>
    <w:basedOn w:val="Normal"/>
    <w:next w:val="Normal"/>
    <w:link w:val="DateChar"/>
    <w:uiPriority w:val="99"/>
    <w:rsid w:val="00CB7B26"/>
    <w:rPr>
      <w:lang w:val="x-none" w:eastAsia="x-none"/>
    </w:rPr>
  </w:style>
  <w:style w:type="character" w:customStyle="1" w:styleId="DateChar">
    <w:name w:val="Date Char"/>
    <w:link w:val="Date"/>
    <w:uiPriority w:val="99"/>
    <w:locked/>
    <w:rsid w:val="001808D4"/>
    <w:rPr>
      <w:rFonts w:cs="Times New Roman"/>
      <w:sz w:val="24"/>
      <w:szCs w:val="24"/>
    </w:rPr>
  </w:style>
  <w:style w:type="paragraph" w:styleId="Title">
    <w:name w:val="Title"/>
    <w:basedOn w:val="Normal"/>
    <w:link w:val="TitleChar"/>
    <w:uiPriority w:val="99"/>
    <w:qFormat/>
    <w:rsid w:val="00CF33BB"/>
    <w:pPr>
      <w:spacing w:before="180" w:after="360"/>
      <w:contextualSpacing/>
      <w:jc w:val="center"/>
    </w:pPr>
    <w:rPr>
      <w:b/>
      <w:bCs/>
      <w:sz w:val="32"/>
    </w:rPr>
  </w:style>
  <w:style w:type="character" w:customStyle="1" w:styleId="TitleChar">
    <w:name w:val="Title Char"/>
    <w:link w:val="Title"/>
    <w:uiPriority w:val="99"/>
    <w:locked/>
    <w:rsid w:val="00CF33BB"/>
    <w:rPr>
      <w:b/>
      <w:bCs/>
      <w:sz w:val="32"/>
      <w:szCs w:val="24"/>
    </w:rPr>
  </w:style>
  <w:style w:type="paragraph" w:styleId="BodyText2">
    <w:name w:val="Body Text 2"/>
    <w:basedOn w:val="Normal"/>
    <w:link w:val="BodyText2Char"/>
    <w:uiPriority w:val="99"/>
    <w:rsid w:val="00CB7B26"/>
    <w:pPr>
      <w:jc w:val="center"/>
    </w:pPr>
    <w:rPr>
      <w:lang w:val="x-none" w:eastAsia="x-none"/>
    </w:rPr>
  </w:style>
  <w:style w:type="character" w:customStyle="1" w:styleId="BodyText2Char">
    <w:name w:val="Body Text 2 Char"/>
    <w:link w:val="BodyText2"/>
    <w:uiPriority w:val="99"/>
    <w:semiHidden/>
    <w:locked/>
    <w:rsid w:val="001808D4"/>
    <w:rPr>
      <w:rFonts w:cs="Times New Roman"/>
      <w:sz w:val="24"/>
      <w:szCs w:val="24"/>
    </w:rPr>
  </w:style>
  <w:style w:type="paragraph" w:styleId="BodyText3">
    <w:name w:val="Body Text 3"/>
    <w:basedOn w:val="Normal"/>
    <w:link w:val="BodyText3Char"/>
    <w:uiPriority w:val="99"/>
    <w:rsid w:val="00CB7B26"/>
    <w:rPr>
      <w:sz w:val="16"/>
      <w:szCs w:val="16"/>
      <w:lang w:val="x-none" w:eastAsia="x-none"/>
    </w:rPr>
  </w:style>
  <w:style w:type="character" w:customStyle="1" w:styleId="BodyText3Char">
    <w:name w:val="Body Text 3 Char"/>
    <w:link w:val="BodyText3"/>
    <w:uiPriority w:val="99"/>
    <w:locked/>
    <w:rsid w:val="001808D4"/>
    <w:rPr>
      <w:rFonts w:cs="Times New Roman"/>
      <w:sz w:val="16"/>
      <w:szCs w:val="16"/>
    </w:rPr>
  </w:style>
  <w:style w:type="paragraph" w:styleId="BodyTextIndent">
    <w:name w:val="Body Text Indent"/>
    <w:basedOn w:val="Normal"/>
    <w:link w:val="BodyTextIndentChar"/>
    <w:uiPriority w:val="99"/>
    <w:rsid w:val="00CB7B26"/>
    <w:pPr>
      <w:ind w:firstLine="284"/>
    </w:pPr>
    <w:rPr>
      <w:lang w:val="x-none" w:eastAsia="x-none"/>
    </w:rPr>
  </w:style>
  <w:style w:type="character" w:customStyle="1" w:styleId="BodyTextIndentChar">
    <w:name w:val="Body Text Indent Char"/>
    <w:link w:val="BodyTextIndent"/>
    <w:uiPriority w:val="99"/>
    <w:semiHidden/>
    <w:locked/>
    <w:rsid w:val="001808D4"/>
    <w:rPr>
      <w:rFonts w:cs="Times New Roman"/>
      <w:sz w:val="24"/>
      <w:szCs w:val="24"/>
    </w:rPr>
  </w:style>
  <w:style w:type="paragraph" w:styleId="Footer">
    <w:name w:val="footer"/>
    <w:basedOn w:val="Normal"/>
    <w:link w:val="FooterChar"/>
    <w:uiPriority w:val="99"/>
    <w:rsid w:val="00CB7B26"/>
    <w:pPr>
      <w:tabs>
        <w:tab w:val="center" w:pos="4153"/>
        <w:tab w:val="right" w:pos="8306"/>
      </w:tabs>
    </w:pPr>
    <w:rPr>
      <w:lang w:val="x-none" w:eastAsia="x-none"/>
    </w:rPr>
  </w:style>
  <w:style w:type="character" w:customStyle="1" w:styleId="FooterChar">
    <w:name w:val="Footer Char"/>
    <w:link w:val="Footer"/>
    <w:uiPriority w:val="99"/>
    <w:locked/>
    <w:rsid w:val="001808D4"/>
    <w:rPr>
      <w:rFonts w:cs="Times New Roman"/>
      <w:sz w:val="24"/>
      <w:szCs w:val="24"/>
    </w:rPr>
  </w:style>
  <w:style w:type="character" w:styleId="PageNumber">
    <w:name w:val="page number"/>
    <w:uiPriority w:val="99"/>
    <w:rsid w:val="00CB7B26"/>
    <w:rPr>
      <w:rFonts w:cs="Times New Roman"/>
    </w:rPr>
  </w:style>
  <w:style w:type="paragraph" w:styleId="Header">
    <w:name w:val="header"/>
    <w:basedOn w:val="Normal"/>
    <w:link w:val="HeaderChar"/>
    <w:uiPriority w:val="99"/>
    <w:rsid w:val="0078403E"/>
    <w:pPr>
      <w:tabs>
        <w:tab w:val="center" w:pos="4153"/>
        <w:tab w:val="right" w:pos="8306"/>
      </w:tabs>
      <w:jc w:val="center"/>
    </w:pPr>
    <w:rPr>
      <w:sz w:val="18"/>
      <w:szCs w:val="18"/>
    </w:rPr>
  </w:style>
  <w:style w:type="character" w:customStyle="1" w:styleId="HeaderChar">
    <w:name w:val="Header Char"/>
    <w:link w:val="Header"/>
    <w:uiPriority w:val="99"/>
    <w:locked/>
    <w:rsid w:val="0078403E"/>
    <w:rPr>
      <w:sz w:val="18"/>
      <w:szCs w:val="18"/>
    </w:rPr>
  </w:style>
  <w:style w:type="paragraph" w:styleId="BodyTextIndent2">
    <w:name w:val="Body Text Indent 2"/>
    <w:basedOn w:val="Normal"/>
    <w:link w:val="BodyTextIndent2Char"/>
    <w:uiPriority w:val="99"/>
    <w:rsid w:val="00CB7B26"/>
    <w:pPr>
      <w:ind w:left="113" w:hanging="113"/>
    </w:pPr>
    <w:rPr>
      <w:lang w:val="x-none" w:eastAsia="x-none"/>
    </w:rPr>
  </w:style>
  <w:style w:type="character" w:customStyle="1" w:styleId="BodyTextIndent2Char">
    <w:name w:val="Body Text Indent 2 Char"/>
    <w:link w:val="BodyTextIndent2"/>
    <w:uiPriority w:val="99"/>
    <w:semiHidden/>
    <w:locked/>
    <w:rsid w:val="001808D4"/>
    <w:rPr>
      <w:rFonts w:cs="Times New Roman"/>
      <w:sz w:val="24"/>
      <w:szCs w:val="24"/>
    </w:rPr>
  </w:style>
  <w:style w:type="paragraph" w:styleId="BlockText">
    <w:name w:val="Block Text"/>
    <w:basedOn w:val="Normal"/>
    <w:uiPriority w:val="99"/>
    <w:rsid w:val="00CB7B26"/>
    <w:pPr>
      <w:ind w:left="567" w:right="567"/>
    </w:pPr>
    <w:rPr>
      <w:sz w:val="18"/>
    </w:rPr>
  </w:style>
  <w:style w:type="character" w:styleId="Hyperlink">
    <w:name w:val="Hyperlink"/>
    <w:uiPriority w:val="99"/>
    <w:rsid w:val="003A33DD"/>
    <w:rPr>
      <w:rFonts w:cs="Times New Roman"/>
      <w:color w:val="0000FF"/>
      <w:u w:val="single"/>
    </w:rPr>
  </w:style>
  <w:style w:type="paragraph" w:styleId="BalloonText">
    <w:name w:val="Balloon Text"/>
    <w:basedOn w:val="Normal"/>
    <w:link w:val="BalloonTextChar"/>
    <w:uiPriority w:val="99"/>
    <w:semiHidden/>
    <w:rsid w:val="009905B4"/>
    <w:rPr>
      <w:sz w:val="16"/>
      <w:lang w:val="x-none" w:eastAsia="x-none"/>
    </w:rPr>
  </w:style>
  <w:style w:type="character" w:customStyle="1" w:styleId="BalloonTextChar">
    <w:name w:val="Balloon Text Char"/>
    <w:link w:val="BalloonText"/>
    <w:uiPriority w:val="99"/>
    <w:semiHidden/>
    <w:locked/>
    <w:rsid w:val="009905B4"/>
    <w:rPr>
      <w:sz w:val="16"/>
      <w:lang w:val="x-none" w:eastAsia="x-none"/>
    </w:rPr>
  </w:style>
  <w:style w:type="paragraph" w:customStyle="1" w:styleId="equations">
    <w:name w:val="equations"/>
    <w:basedOn w:val="Normal"/>
    <w:autoRedefine/>
    <w:qFormat/>
    <w:rsid w:val="00142E4B"/>
    <w:rPr>
      <w:rFonts w:eastAsia="Calibri"/>
      <w:b/>
      <w:bCs/>
      <w:i/>
      <w:lang w:bidi="fa-IR"/>
    </w:rPr>
  </w:style>
  <w:style w:type="paragraph" w:customStyle="1" w:styleId="eqnumber">
    <w:name w:val="eq.number"/>
    <w:basedOn w:val="Normal"/>
    <w:qFormat/>
    <w:rsid w:val="00142E4B"/>
    <w:pPr>
      <w:keepNext/>
      <w:bidi/>
      <w:spacing w:before="120" w:after="120"/>
      <w:ind w:firstLine="397"/>
    </w:pPr>
    <w:rPr>
      <w:rFonts w:ascii="B Nazanin" w:eastAsia="Calibri" w:hAnsi="B Nazanin" w:cs="B Nazanin"/>
      <w:b/>
      <w:bCs/>
      <w:sz w:val="23"/>
      <w:szCs w:val="23"/>
      <w:lang w:bidi="fa-IR"/>
    </w:rPr>
  </w:style>
  <w:style w:type="paragraph" w:styleId="Caption">
    <w:name w:val="caption"/>
    <w:basedOn w:val="Normal"/>
    <w:next w:val="Normal"/>
    <w:qFormat/>
    <w:locked/>
    <w:rsid w:val="00A2518C"/>
    <w:pPr>
      <w:spacing w:before="100" w:after="100"/>
      <w:jc w:val="center"/>
    </w:pPr>
    <w:rPr>
      <w:rFonts w:asciiTheme="majorBidi" w:eastAsiaTheme="majorEastAsia" w:hAnsiTheme="majorBidi" w:cstheme="majorBidi"/>
      <w:b/>
      <w:bCs/>
      <w:sz w:val="18"/>
      <w:szCs w:val="18"/>
    </w:rPr>
  </w:style>
  <w:style w:type="table" w:styleId="TableGrid">
    <w:name w:val="Table Grid"/>
    <w:basedOn w:val="TableNormal"/>
    <w:uiPriority w:val="59"/>
    <w:locked/>
    <w:rsid w:val="004952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uthors">
    <w:name w:val="Authors"/>
    <w:basedOn w:val="Normal"/>
    <w:qFormat/>
    <w:rsid w:val="004F6116"/>
    <w:pPr>
      <w:jc w:val="center"/>
    </w:pPr>
    <w:rPr>
      <w:b/>
      <w:bCs/>
      <w:sz w:val="24"/>
      <w:szCs w:val="28"/>
    </w:rPr>
  </w:style>
  <w:style w:type="paragraph" w:styleId="CommentText">
    <w:name w:val="annotation text"/>
    <w:basedOn w:val="Normal"/>
    <w:link w:val="CommentTextChar"/>
    <w:uiPriority w:val="99"/>
    <w:unhideWhenUsed/>
    <w:rsid w:val="001271FD"/>
    <w:rPr>
      <w:color w:val="C00000"/>
      <w:sz w:val="14"/>
      <w:szCs w:val="14"/>
    </w:rPr>
  </w:style>
  <w:style w:type="character" w:customStyle="1" w:styleId="CommentTextChar">
    <w:name w:val="Comment Text Char"/>
    <w:basedOn w:val="DefaultParagraphFont"/>
    <w:link w:val="CommentText"/>
    <w:uiPriority w:val="99"/>
    <w:rsid w:val="001271FD"/>
    <w:rPr>
      <w:color w:val="C00000"/>
      <w:sz w:val="14"/>
      <w:szCs w:val="14"/>
    </w:rPr>
  </w:style>
  <w:style w:type="paragraph" w:styleId="CommentSubject">
    <w:name w:val="annotation subject"/>
    <w:basedOn w:val="CommentText"/>
    <w:next w:val="CommentText"/>
    <w:link w:val="CommentSubjectChar"/>
    <w:uiPriority w:val="99"/>
    <w:unhideWhenUsed/>
    <w:rsid w:val="001271FD"/>
    <w:rPr>
      <w:b/>
      <w:bCs/>
      <w:sz w:val="18"/>
      <w:szCs w:val="18"/>
    </w:rPr>
  </w:style>
  <w:style w:type="character" w:customStyle="1" w:styleId="CommentSubjectChar">
    <w:name w:val="Comment Subject Char"/>
    <w:basedOn w:val="CommentTextChar"/>
    <w:link w:val="CommentSubject"/>
    <w:uiPriority w:val="99"/>
    <w:rsid w:val="001271FD"/>
    <w:rPr>
      <w:b/>
      <w:bCs/>
      <w:color w:val="C00000"/>
      <w:sz w:val="18"/>
      <w:szCs w:val="18"/>
    </w:rPr>
  </w:style>
  <w:style w:type="paragraph" w:customStyle="1" w:styleId="Addresses">
    <w:name w:val="Addresses"/>
    <w:basedOn w:val="Normal"/>
    <w:qFormat/>
    <w:rsid w:val="001271FD"/>
    <w:pPr>
      <w:spacing w:before="60"/>
      <w:jc w:val="center"/>
    </w:pPr>
    <w:rPr>
      <w:b/>
      <w:bCs/>
    </w:rPr>
  </w:style>
  <w:style w:type="paragraph" w:customStyle="1" w:styleId="Email">
    <w:name w:val="Email"/>
    <w:basedOn w:val="Normal"/>
    <w:qFormat/>
    <w:rsid w:val="001271FD"/>
    <w:pPr>
      <w:jc w:val="center"/>
    </w:pPr>
  </w:style>
  <w:style w:type="paragraph" w:customStyle="1" w:styleId="AbstractTitle">
    <w:name w:val="Abstract Title"/>
    <w:basedOn w:val="Normal"/>
    <w:qFormat/>
    <w:rsid w:val="004F6116"/>
    <w:pPr>
      <w:spacing w:before="200" w:after="100"/>
      <w:jc w:val="center"/>
    </w:pPr>
    <w:rPr>
      <w:b/>
      <w:bCs/>
      <w:sz w:val="24"/>
    </w:rPr>
  </w:style>
  <w:style w:type="paragraph" w:customStyle="1" w:styleId="AbstractText">
    <w:name w:val="Abstract Text"/>
    <w:basedOn w:val="BlockText"/>
    <w:qFormat/>
    <w:rsid w:val="004F6116"/>
    <w:rPr>
      <w:sz w:val="24"/>
      <w:szCs w:val="36"/>
    </w:rPr>
  </w:style>
  <w:style w:type="paragraph" w:customStyle="1" w:styleId="Keywords">
    <w:name w:val="Keywords"/>
    <w:basedOn w:val="Normal"/>
    <w:qFormat/>
    <w:rsid w:val="004F6116"/>
    <w:pPr>
      <w:spacing w:before="200"/>
      <w:ind w:left="567" w:right="567"/>
      <w:contextualSpacing/>
    </w:pPr>
    <w:rPr>
      <w:b/>
      <w:bCs/>
      <w:sz w:val="24"/>
      <w:szCs w:val="36"/>
    </w:rPr>
  </w:style>
  <w:style w:type="character" w:customStyle="1" w:styleId="Heading4Char">
    <w:name w:val="Heading 4 Char"/>
    <w:basedOn w:val="DefaultParagraphFont"/>
    <w:link w:val="Heading4"/>
    <w:uiPriority w:val="9"/>
    <w:rsid w:val="00CF33BB"/>
    <w:rPr>
      <w:rFonts w:asciiTheme="majorBidi" w:eastAsiaTheme="majorEastAsia" w:hAnsiTheme="majorBidi" w:cstheme="majorBidi"/>
      <w:b/>
      <w:bCs/>
      <w:smallCaps/>
      <w:sz w:val="22"/>
      <w:szCs w:val="22"/>
      <w:lang w:bidi="fa-IR"/>
    </w:rPr>
  </w:style>
  <w:style w:type="paragraph" w:styleId="ListParagraph">
    <w:name w:val="List Paragraph"/>
    <w:basedOn w:val="Normal"/>
    <w:uiPriority w:val="34"/>
    <w:qFormat/>
    <w:rsid w:val="00CF33BB"/>
    <w:pPr>
      <w:ind w:left="720"/>
      <w:contextualSpacing/>
    </w:pPr>
  </w:style>
  <w:style w:type="character" w:styleId="CommentReference">
    <w:name w:val="annotation reference"/>
    <w:basedOn w:val="DefaultParagraphFont"/>
    <w:uiPriority w:val="99"/>
    <w:semiHidden/>
    <w:unhideWhenUsed/>
    <w:rsid w:val="009905B4"/>
    <w:rPr>
      <w:sz w:val="16"/>
      <w:szCs w:val="16"/>
    </w:rPr>
  </w:style>
  <w:style w:type="paragraph" w:styleId="Revision">
    <w:name w:val="Revision"/>
    <w:hidden/>
    <w:uiPriority w:val="99"/>
    <w:semiHidden/>
    <w:rsid w:val="00990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7.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header" Target="header1.xml"/><Relationship Id="rId10" Type="http://schemas.openxmlformats.org/officeDocument/2006/relationships/image" Target="media/image2.w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5" Type="http://schemas.openxmlformats.org/officeDocument/2006/relationships/image" Target="media/image13.png"/><Relationship Id="rId4"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D9E717-2F4E-4C66-952C-3B9B77401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1148</Words>
  <Characters>6370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Ammar</dc:creator>
  <cp:keywords/>
  <cp:lastModifiedBy>User</cp:lastModifiedBy>
  <cp:revision>2</cp:revision>
  <cp:lastPrinted>2013-12-29T20:30:00Z</cp:lastPrinted>
  <dcterms:created xsi:type="dcterms:W3CDTF">2026-08-25T12:51:00Z</dcterms:created>
  <dcterms:modified xsi:type="dcterms:W3CDTF">2026-08-25T12:51:00Z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